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28"/>
        <w:gridCol w:w="6192"/>
        <w:gridCol w:w="1548"/>
      </w:tblGrid>
      <w:tr w:rsidR="00873229" w14:paraId="143A6A28" w14:textId="647F9658" w:rsidTr="00B94522">
        <w:tc>
          <w:tcPr>
            <w:tcW w:w="1728" w:type="dxa"/>
          </w:tcPr>
          <w:p w14:paraId="6EAD4999" w14:textId="200743D2" w:rsidR="00873229" w:rsidRDefault="00873229" w:rsidP="00873229">
            <w:pPr>
              <w:contextualSpacing/>
              <w:rPr>
                <w:rFonts w:asciiTheme="majorHAnsi" w:hAnsiTheme="majorHAnsi" w:cs="Arial"/>
                <w:b/>
              </w:rPr>
            </w:pPr>
            <w:bookmarkStart w:id="0" w:name="_GoBack" w:colFirst="1" w:colLast="1"/>
            <w:r w:rsidRPr="00873229">
              <w:rPr>
                <w:rFonts w:asciiTheme="majorHAnsi" w:hAnsiTheme="majorHAnsi" w:cs="Arial"/>
                <w:b/>
                <w:noProof/>
                <w:lang w:eastAsia="en-US"/>
              </w:rPr>
              <w:drawing>
                <wp:inline distT="0" distB="0" distL="0" distR="0" wp14:anchorId="51C1871C" wp14:editId="01E3019C">
                  <wp:extent cx="914400" cy="914400"/>
                  <wp:effectExtent l="0" t="0" r="0" b="0"/>
                  <wp:docPr id="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07" cy="91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7ED8BA15" w14:textId="77777777" w:rsidR="00873229" w:rsidRDefault="004A12CB" w:rsidP="000A7F1B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0A7F1B">
              <w:rPr>
                <w:rFonts w:asciiTheme="majorHAnsi" w:hAnsiTheme="majorHAnsi" w:cs="Arial"/>
                <w:b/>
              </w:rPr>
              <w:t>Pacific Arctic Group (PAG)</w:t>
            </w:r>
            <w:r>
              <w:rPr>
                <w:rFonts w:asciiTheme="majorHAnsi" w:hAnsiTheme="majorHAnsi" w:cs="Arial"/>
                <w:b/>
              </w:rPr>
              <w:t xml:space="preserve"> Fall Meeting Final </w:t>
            </w:r>
            <w:r w:rsidRPr="000A7F1B">
              <w:rPr>
                <w:rFonts w:asciiTheme="majorHAnsi" w:hAnsiTheme="majorHAnsi" w:cs="Arial"/>
                <w:b/>
              </w:rPr>
              <w:t>Agenda</w:t>
            </w:r>
          </w:p>
          <w:p w14:paraId="5B67C072" w14:textId="77777777" w:rsidR="004A12CB" w:rsidRDefault="004A12CB" w:rsidP="004A12CB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C0B82">
              <w:rPr>
                <w:rFonts w:asciiTheme="majorHAnsi" w:hAnsiTheme="majorHAnsi" w:cs="Arial"/>
                <w:sz w:val="22"/>
                <w:szCs w:val="22"/>
              </w:rPr>
              <w:t>October 28-29, 2014</w:t>
            </w:r>
          </w:p>
          <w:p w14:paraId="078E7549" w14:textId="77777777" w:rsidR="004A12CB" w:rsidRDefault="004A12CB" w:rsidP="004A12CB">
            <w:pPr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8ED574A" w14:textId="54E26D08" w:rsidR="004A12CB" w:rsidRPr="004A12CB" w:rsidRDefault="004A12CB" w:rsidP="004A12CB">
            <w:pPr>
              <w:contextualSpacing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C0B82">
              <w:rPr>
                <w:rFonts w:asciiTheme="majorHAnsi" w:hAnsiTheme="majorHAnsi" w:cs="Arial"/>
                <w:sz w:val="22"/>
                <w:szCs w:val="22"/>
              </w:rPr>
              <w:t xml:space="preserve">Pacific Marine Environmental Laboratory (PMEL)/National Oceanic and Atmospheric Administration (NOAA), </w:t>
            </w:r>
            <w:r w:rsidRPr="00CC0B82">
              <w:rPr>
                <w:rFonts w:asciiTheme="majorHAnsi" w:eastAsia="Times New Roman" w:hAnsiTheme="majorHAnsi" w:cs="Times New Roman"/>
                <w:sz w:val="22"/>
                <w:szCs w:val="22"/>
              </w:rPr>
              <w:t>7600 Sand Point Way NE</w:t>
            </w:r>
            <w:r w:rsidRPr="007119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, Bldg. 3, </w:t>
            </w:r>
            <w:r w:rsidR="0071198A" w:rsidRPr="0071198A">
              <w:rPr>
                <w:rFonts w:asciiTheme="majorHAnsi" w:hAnsiTheme="majorHAnsi" w:cs="Courier"/>
                <w:sz w:val="22"/>
                <w:szCs w:val="22"/>
                <w:lang w:eastAsia="en-US"/>
              </w:rPr>
              <w:t>Oceanographer Room</w:t>
            </w:r>
            <w:r w:rsidR="0071198A" w:rsidRPr="0071198A">
              <w:rPr>
                <w:rFonts w:asciiTheme="majorHAnsi" w:eastAsia="Times New Roman" w:hAnsiTheme="majorHAnsi" w:cs="Times New Roman"/>
                <w:sz w:val="22"/>
                <w:szCs w:val="22"/>
              </w:rPr>
              <w:br/>
            </w:r>
            <w:r w:rsidRPr="0071198A">
              <w:rPr>
                <w:rFonts w:asciiTheme="majorHAnsi" w:eastAsia="Times New Roman" w:hAnsiTheme="majorHAnsi" w:cs="Times New Roman"/>
                <w:sz w:val="22"/>
                <w:szCs w:val="22"/>
              </w:rPr>
              <w:t>Seattle, WA 98115 USA</w:t>
            </w:r>
          </w:p>
        </w:tc>
        <w:tc>
          <w:tcPr>
            <w:tcW w:w="1548" w:type="dxa"/>
          </w:tcPr>
          <w:p w14:paraId="564371F7" w14:textId="260BF042" w:rsidR="00873229" w:rsidRDefault="004A12CB" w:rsidP="000A7F1B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4A12CB">
              <w:rPr>
                <w:rFonts w:asciiTheme="majorHAnsi" w:hAnsiTheme="majorHAnsi" w:cs="Arial"/>
                <w:b/>
                <w:noProof/>
                <w:lang w:eastAsia="en-US"/>
              </w:rPr>
              <w:drawing>
                <wp:inline distT="0" distB="0" distL="0" distR="0" wp14:anchorId="330CD47E" wp14:editId="01EFF70A">
                  <wp:extent cx="846032" cy="862622"/>
                  <wp:effectExtent l="0" t="0" r="0" b="1270"/>
                  <wp:docPr id="4" name="Picture 12" descr="noaa logo blue lett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" descr="noaa logo blue letters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43" cy="8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C71C745" w14:textId="77777777" w:rsidR="00CC0B82" w:rsidRDefault="00CC0B82" w:rsidP="000A7F1B">
      <w:pPr>
        <w:spacing w:after="0"/>
        <w:contextualSpacing/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6F65D2BD" w14:textId="69FA173E" w:rsidR="00CC0B82" w:rsidRPr="00CC0B82" w:rsidRDefault="00CC0B82" w:rsidP="00CC0B82">
      <w:pPr>
        <w:spacing w:after="0"/>
        <w:ind w:left="360"/>
        <w:rPr>
          <w:rFonts w:asciiTheme="majorHAnsi" w:hAnsiTheme="majorHAnsi" w:cs="Arial"/>
          <w:sz w:val="18"/>
          <w:szCs w:val="18"/>
        </w:rPr>
      </w:pPr>
      <w:r w:rsidRPr="00CC0B82">
        <w:rPr>
          <w:rFonts w:asciiTheme="majorHAnsi" w:hAnsiTheme="majorHAnsi"/>
          <w:bCs/>
          <w:sz w:val="18"/>
          <w:szCs w:val="18"/>
        </w:rPr>
        <w:t xml:space="preserve">*meeting agenda, presentations and final report will be posted on the PAG website </w:t>
      </w:r>
      <w:hyperlink r:id="rId10" w:history="1">
        <w:r w:rsidRPr="00CC0B82">
          <w:rPr>
            <w:rStyle w:val="Hyperlink"/>
            <w:rFonts w:asciiTheme="majorHAnsi" w:hAnsiTheme="majorHAnsi"/>
            <w:bCs/>
            <w:sz w:val="18"/>
            <w:szCs w:val="18"/>
          </w:rPr>
          <w:t>http://pag.arcticportal.org/</w:t>
        </w:r>
      </w:hyperlink>
      <w:r w:rsidRPr="00CC0B82">
        <w:rPr>
          <w:rFonts w:asciiTheme="majorHAnsi" w:hAnsiTheme="majorHAnsi"/>
          <w:bCs/>
          <w:sz w:val="18"/>
          <w:szCs w:val="18"/>
        </w:rPr>
        <w:t xml:space="preserve"> </w:t>
      </w:r>
    </w:p>
    <w:p w14:paraId="37161ACD" w14:textId="77777777" w:rsidR="008B5914" w:rsidRPr="000A7F1B" w:rsidRDefault="008B5914" w:rsidP="000A7F1B">
      <w:pPr>
        <w:spacing w:after="0"/>
        <w:contextualSpacing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243" w:type="dxa"/>
        <w:tblLook w:val="04A0" w:firstRow="1" w:lastRow="0" w:firstColumn="1" w:lastColumn="0" w:noHBand="0" w:noVBand="1"/>
      </w:tblPr>
      <w:tblGrid>
        <w:gridCol w:w="4472"/>
        <w:gridCol w:w="4471"/>
      </w:tblGrid>
      <w:tr w:rsidR="008B5914" w:rsidRPr="0072098A" w14:paraId="35B6E838" w14:textId="77777777" w:rsidTr="0072098A">
        <w:trPr>
          <w:jc w:val="center"/>
        </w:trPr>
        <w:tc>
          <w:tcPr>
            <w:tcW w:w="4472" w:type="dxa"/>
          </w:tcPr>
          <w:p w14:paraId="21DAD8B6" w14:textId="19F8C9D4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b/>
                <w:sz w:val="20"/>
                <w:szCs w:val="20"/>
              </w:rPr>
              <w:t>Tues. October 28, 2014</w:t>
            </w:r>
          </w:p>
        </w:tc>
        <w:tc>
          <w:tcPr>
            <w:tcW w:w="4471" w:type="dxa"/>
          </w:tcPr>
          <w:p w14:paraId="63B8703E" w14:textId="2EB3E42D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b/>
                <w:sz w:val="20"/>
                <w:szCs w:val="20"/>
              </w:rPr>
              <w:t>Wed. October 29, 2014</w:t>
            </w:r>
          </w:p>
        </w:tc>
      </w:tr>
      <w:tr w:rsidR="008B5914" w:rsidRPr="0072098A" w14:paraId="04B7DB9D" w14:textId="77777777" w:rsidTr="0072098A">
        <w:trPr>
          <w:jc w:val="center"/>
        </w:trPr>
        <w:tc>
          <w:tcPr>
            <w:tcW w:w="4472" w:type="dxa"/>
          </w:tcPr>
          <w:p w14:paraId="660F05BC" w14:textId="18FE170F" w:rsidR="008B5914" w:rsidRPr="0072098A" w:rsidRDefault="009D1A41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0730 and 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 xml:space="preserve">08:00 - transport hotel to PMEL;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security clearance and 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>registration</w:t>
            </w:r>
          </w:p>
        </w:tc>
        <w:tc>
          <w:tcPr>
            <w:tcW w:w="4471" w:type="dxa"/>
          </w:tcPr>
          <w:p w14:paraId="695BE046" w14:textId="08F69866" w:rsidR="008B5914" w:rsidRPr="0072098A" w:rsidRDefault="009D1A41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0730 and 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>0800 transport hotel to PMEL</w:t>
            </w:r>
          </w:p>
        </w:tc>
      </w:tr>
      <w:tr w:rsidR="008B5914" w:rsidRPr="0072098A" w14:paraId="074E0F27" w14:textId="77777777" w:rsidTr="0072098A">
        <w:trPr>
          <w:jc w:val="center"/>
        </w:trPr>
        <w:tc>
          <w:tcPr>
            <w:tcW w:w="4472" w:type="dxa"/>
          </w:tcPr>
          <w:p w14:paraId="44F78330" w14:textId="6C2D4FAC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0900 </w:t>
            </w:r>
            <w:r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568E6">
              <w:rPr>
                <w:rFonts w:asciiTheme="majorHAnsi" w:hAnsiTheme="majorHAnsi" w:cs="Arial"/>
                <w:sz w:val="20"/>
                <w:szCs w:val="20"/>
              </w:rPr>
              <w:t>103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>0 Morning 1</w:t>
            </w:r>
          </w:p>
        </w:tc>
        <w:tc>
          <w:tcPr>
            <w:tcW w:w="4471" w:type="dxa"/>
          </w:tcPr>
          <w:p w14:paraId="66708FEB" w14:textId="69F38590" w:rsidR="008B5914" w:rsidRPr="0072098A" w:rsidRDefault="00291BE0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 xml:space="preserve">830 </w:t>
            </w:r>
            <w:r w:rsidR="008B5914"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 xml:space="preserve"> 1000 Morning 1</w:t>
            </w:r>
          </w:p>
        </w:tc>
      </w:tr>
      <w:tr w:rsidR="008B5914" w:rsidRPr="0072098A" w14:paraId="50053E42" w14:textId="77777777" w:rsidTr="0072098A">
        <w:trPr>
          <w:jc w:val="center"/>
        </w:trPr>
        <w:tc>
          <w:tcPr>
            <w:tcW w:w="4472" w:type="dxa"/>
          </w:tcPr>
          <w:p w14:paraId="58A80A68" w14:textId="18077901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1030 </w:t>
            </w:r>
            <w:r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 1050 Coffee break</w:t>
            </w:r>
          </w:p>
        </w:tc>
        <w:tc>
          <w:tcPr>
            <w:tcW w:w="4471" w:type="dxa"/>
          </w:tcPr>
          <w:p w14:paraId="41A41D4F" w14:textId="3B60FA80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B568E6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0 </w:t>
            </w:r>
            <w:r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="00B568E6">
              <w:rPr>
                <w:rFonts w:asciiTheme="majorHAnsi" w:hAnsiTheme="majorHAnsi" w:cs="Arial"/>
                <w:sz w:val="20"/>
                <w:szCs w:val="20"/>
              </w:rPr>
              <w:t xml:space="preserve"> 102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>0 Coffee break</w:t>
            </w:r>
          </w:p>
        </w:tc>
      </w:tr>
      <w:tr w:rsidR="008B5914" w:rsidRPr="0072098A" w14:paraId="2FC0E812" w14:textId="77777777" w:rsidTr="0072098A">
        <w:trPr>
          <w:jc w:val="center"/>
        </w:trPr>
        <w:tc>
          <w:tcPr>
            <w:tcW w:w="4472" w:type="dxa"/>
          </w:tcPr>
          <w:p w14:paraId="74324CA7" w14:textId="056D7981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1050 </w:t>
            </w:r>
            <w:r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="00737054">
              <w:rPr>
                <w:rFonts w:asciiTheme="majorHAnsi" w:hAnsiTheme="majorHAnsi" w:cs="Arial"/>
                <w:sz w:val="20"/>
                <w:szCs w:val="20"/>
              </w:rPr>
              <w:t xml:space="preserve"> 123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>0 Morning 2</w:t>
            </w:r>
          </w:p>
        </w:tc>
        <w:tc>
          <w:tcPr>
            <w:tcW w:w="4471" w:type="dxa"/>
          </w:tcPr>
          <w:p w14:paraId="48B3AB56" w14:textId="736F7B1D" w:rsidR="008B5914" w:rsidRPr="0072098A" w:rsidRDefault="00B568E6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102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 xml:space="preserve">0 </w:t>
            </w:r>
            <w:r w:rsidR="008B5914"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 xml:space="preserve"> 1200 Morning 2</w:t>
            </w:r>
          </w:p>
        </w:tc>
      </w:tr>
      <w:tr w:rsidR="008B5914" w:rsidRPr="0072098A" w14:paraId="418F963B" w14:textId="77777777" w:rsidTr="0072098A">
        <w:trPr>
          <w:jc w:val="center"/>
        </w:trPr>
        <w:tc>
          <w:tcPr>
            <w:tcW w:w="4472" w:type="dxa"/>
          </w:tcPr>
          <w:p w14:paraId="69FE208E" w14:textId="4F6A82A4" w:rsidR="008B5914" w:rsidRPr="0072098A" w:rsidRDefault="00737054" w:rsidP="009C38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123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 xml:space="preserve">0 </w:t>
            </w:r>
            <w:r w:rsidR="008B5914"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="008B5914" w:rsidRPr="0072098A">
              <w:rPr>
                <w:rFonts w:asciiTheme="majorHAnsi" w:hAnsiTheme="majorHAnsi" w:cs="Arial"/>
                <w:sz w:val="20"/>
                <w:szCs w:val="20"/>
              </w:rPr>
              <w:t xml:space="preserve"> 1330 Lunch at PMEL cafeteria (no host)</w:t>
            </w:r>
          </w:p>
        </w:tc>
        <w:tc>
          <w:tcPr>
            <w:tcW w:w="4471" w:type="dxa"/>
          </w:tcPr>
          <w:p w14:paraId="5533DC19" w14:textId="0EE6C542" w:rsidR="008B5914" w:rsidRPr="0072098A" w:rsidRDefault="00366071" w:rsidP="00291B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>1200  End of PAG meeting</w:t>
            </w:r>
            <w:r w:rsidR="008B188A" w:rsidRPr="0072098A">
              <w:rPr>
                <w:rFonts w:asciiTheme="majorHAnsi" w:hAnsiTheme="majorHAnsi" w:cs="Arial"/>
                <w:sz w:val="20"/>
                <w:szCs w:val="20"/>
              </w:rPr>
              <w:t>; van ride</w:t>
            </w:r>
            <w:r w:rsidR="00745F3E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8B188A" w:rsidRPr="0072098A">
              <w:rPr>
                <w:rFonts w:asciiTheme="majorHAnsi" w:hAnsiTheme="majorHAnsi" w:cs="Arial"/>
                <w:sz w:val="20"/>
                <w:szCs w:val="20"/>
              </w:rPr>
              <w:t xml:space="preserve"> back to the hotel</w:t>
            </w:r>
            <w:r w:rsidR="0072098A">
              <w:rPr>
                <w:rFonts w:asciiTheme="majorHAnsi" w:hAnsiTheme="majorHAnsi" w:cs="Arial"/>
                <w:sz w:val="20"/>
                <w:szCs w:val="20"/>
              </w:rPr>
              <w:t xml:space="preserve"> for those not staying for DBO workshop</w:t>
            </w:r>
          </w:p>
        </w:tc>
      </w:tr>
      <w:tr w:rsidR="008B5914" w:rsidRPr="0072098A" w14:paraId="6B400A08" w14:textId="77777777" w:rsidTr="0072098A">
        <w:trPr>
          <w:jc w:val="center"/>
        </w:trPr>
        <w:tc>
          <w:tcPr>
            <w:tcW w:w="4472" w:type="dxa"/>
          </w:tcPr>
          <w:p w14:paraId="3697DDBC" w14:textId="633FA01B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1330 </w:t>
            </w:r>
            <w:r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 1500 Afternoon I</w:t>
            </w:r>
          </w:p>
        </w:tc>
        <w:tc>
          <w:tcPr>
            <w:tcW w:w="4471" w:type="dxa"/>
          </w:tcPr>
          <w:p w14:paraId="7B223B0B" w14:textId="2C6F9316" w:rsidR="008B5914" w:rsidRPr="0072098A" w:rsidRDefault="00B06E6A" w:rsidP="009C38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1230-1330 Lunch at PMEL cafeteria (no host)</w:t>
            </w:r>
          </w:p>
        </w:tc>
      </w:tr>
      <w:tr w:rsidR="008B5914" w:rsidRPr="0072098A" w14:paraId="0753D826" w14:textId="77777777" w:rsidTr="0072098A">
        <w:trPr>
          <w:jc w:val="center"/>
        </w:trPr>
        <w:tc>
          <w:tcPr>
            <w:tcW w:w="4472" w:type="dxa"/>
          </w:tcPr>
          <w:p w14:paraId="5D2C26F8" w14:textId="38B77ED7" w:rsidR="008B5914" w:rsidRPr="0072098A" w:rsidRDefault="008B5914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1500 </w:t>
            </w:r>
            <w:r w:rsidRPr="0072098A">
              <w:rPr>
                <w:rFonts w:asciiTheme="majorHAnsi" w:hAnsiTheme="majorHAnsi" w:cs="Academy Engraved LET"/>
                <w:sz w:val="20"/>
                <w:szCs w:val="20"/>
              </w:rPr>
              <w:t>‐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C6059" w:rsidRPr="0072098A">
              <w:rPr>
                <w:rFonts w:asciiTheme="majorHAnsi" w:hAnsiTheme="majorHAnsi" w:cs="Arial"/>
                <w:sz w:val="20"/>
                <w:szCs w:val="20"/>
              </w:rPr>
              <w:t>152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>0 Coffee</w:t>
            </w:r>
          </w:p>
        </w:tc>
        <w:tc>
          <w:tcPr>
            <w:tcW w:w="4471" w:type="dxa"/>
          </w:tcPr>
          <w:p w14:paraId="01DFF202" w14:textId="206C5F66" w:rsidR="008B5914" w:rsidRPr="0072098A" w:rsidRDefault="00B06E6A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 xml:space="preserve">1330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Begin DBO Data Workshop</w:t>
            </w:r>
          </w:p>
        </w:tc>
      </w:tr>
      <w:tr w:rsidR="00366071" w:rsidRPr="0072098A" w14:paraId="218B02C3" w14:textId="77777777" w:rsidTr="0072098A">
        <w:trPr>
          <w:jc w:val="center"/>
        </w:trPr>
        <w:tc>
          <w:tcPr>
            <w:tcW w:w="4472" w:type="dxa"/>
          </w:tcPr>
          <w:p w14:paraId="2E6AFD31" w14:textId="2A990E55" w:rsidR="00366071" w:rsidRPr="0072098A" w:rsidRDefault="00366071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2098A">
              <w:rPr>
                <w:rFonts w:asciiTheme="majorHAnsi" w:hAnsiTheme="majorHAnsi" w:cs="Arial"/>
                <w:sz w:val="20"/>
                <w:szCs w:val="20"/>
              </w:rPr>
              <w:t>1520 - 1700 After</w:t>
            </w:r>
            <w:r w:rsidR="008B188A" w:rsidRPr="0072098A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72098A">
              <w:rPr>
                <w:rFonts w:asciiTheme="majorHAnsi" w:hAnsiTheme="majorHAnsi" w:cs="Arial"/>
                <w:sz w:val="20"/>
                <w:szCs w:val="20"/>
              </w:rPr>
              <w:t>oon 2</w:t>
            </w:r>
          </w:p>
        </w:tc>
        <w:tc>
          <w:tcPr>
            <w:tcW w:w="4471" w:type="dxa"/>
          </w:tcPr>
          <w:p w14:paraId="598013F8" w14:textId="7E09CAD6" w:rsidR="00366071" w:rsidRPr="0072098A" w:rsidRDefault="00366071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91BE0" w:rsidRPr="0072098A" w14:paraId="1AEF97A3" w14:textId="77777777" w:rsidTr="0072098A">
        <w:trPr>
          <w:jc w:val="center"/>
        </w:trPr>
        <w:tc>
          <w:tcPr>
            <w:tcW w:w="4472" w:type="dxa"/>
          </w:tcPr>
          <w:p w14:paraId="35E6504D" w14:textId="4527B839" w:rsidR="00291BE0" w:rsidRPr="0072098A" w:rsidRDefault="00291BE0" w:rsidP="009C6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1715 - van rides to hotel; </w:t>
            </w:r>
          </w:p>
        </w:tc>
        <w:tc>
          <w:tcPr>
            <w:tcW w:w="4471" w:type="dxa"/>
          </w:tcPr>
          <w:p w14:paraId="5FA36892" w14:textId="77777777" w:rsidR="00291BE0" w:rsidRPr="0072098A" w:rsidRDefault="00291BE0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C65EF" w:rsidRPr="0072098A" w14:paraId="0865010B" w14:textId="77777777" w:rsidTr="0072098A">
        <w:trPr>
          <w:jc w:val="center"/>
        </w:trPr>
        <w:tc>
          <w:tcPr>
            <w:tcW w:w="4472" w:type="dxa"/>
          </w:tcPr>
          <w:p w14:paraId="6BBDE27C" w14:textId="50E0A0F3" w:rsidR="009C65EF" w:rsidRDefault="00E612B1" w:rsidP="009C6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1730-1830</w:t>
            </w:r>
            <w:r w:rsidR="009C65EF">
              <w:rPr>
                <w:rFonts w:asciiTheme="majorHAnsi" w:hAnsiTheme="majorHAnsi" w:cs="Arial"/>
                <w:sz w:val="20"/>
                <w:szCs w:val="20"/>
              </w:rPr>
              <w:t xml:space="preserve"> - w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ine reception at hotel; </w:t>
            </w:r>
            <w:r w:rsidR="009C65EF">
              <w:rPr>
                <w:rFonts w:asciiTheme="majorHAnsi" w:hAnsiTheme="majorHAnsi" w:cs="Arial"/>
                <w:sz w:val="20"/>
                <w:szCs w:val="20"/>
              </w:rPr>
              <w:t>dinner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on own</w:t>
            </w:r>
          </w:p>
        </w:tc>
        <w:tc>
          <w:tcPr>
            <w:tcW w:w="4471" w:type="dxa"/>
          </w:tcPr>
          <w:p w14:paraId="6EA699BE" w14:textId="77777777" w:rsidR="009C65EF" w:rsidRPr="0072098A" w:rsidRDefault="009C65EF" w:rsidP="000A7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3313569" w14:textId="77777777" w:rsidR="008B5914" w:rsidRPr="000A7F1B" w:rsidRDefault="008B5914" w:rsidP="000A7F1B">
      <w:pPr>
        <w:spacing w:after="0"/>
        <w:contextualSpacing/>
        <w:jc w:val="center"/>
        <w:rPr>
          <w:rFonts w:asciiTheme="majorHAnsi" w:hAnsiTheme="majorHAnsi" w:cs="Arial"/>
        </w:rPr>
      </w:pPr>
    </w:p>
    <w:p w14:paraId="2C92AE41" w14:textId="157C1543" w:rsidR="000A7F1B" w:rsidRPr="000A7F1B" w:rsidRDefault="008B5914" w:rsidP="000A7F1B">
      <w:pPr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  <w:b/>
        </w:rPr>
        <w:t xml:space="preserve">Overview: </w:t>
      </w:r>
      <w:r w:rsidRPr="000A7F1B">
        <w:rPr>
          <w:rFonts w:asciiTheme="majorHAnsi" w:hAnsiTheme="majorHAnsi" w:cs="Arial"/>
        </w:rPr>
        <w:t xml:space="preserve">The </w:t>
      </w:r>
      <w:r w:rsidR="008B188A" w:rsidRPr="000A7F1B">
        <w:rPr>
          <w:rFonts w:asciiTheme="majorHAnsi" w:hAnsiTheme="majorHAnsi" w:cs="Arial"/>
        </w:rPr>
        <w:t>F</w:t>
      </w:r>
      <w:r w:rsidR="004128A9" w:rsidRPr="000A7F1B">
        <w:rPr>
          <w:rFonts w:asciiTheme="majorHAnsi" w:hAnsiTheme="majorHAnsi" w:cs="Arial"/>
        </w:rPr>
        <w:t xml:space="preserve">all </w:t>
      </w:r>
      <w:r w:rsidRPr="000A7F1B">
        <w:rPr>
          <w:rFonts w:asciiTheme="majorHAnsi" w:hAnsiTheme="majorHAnsi" w:cs="Arial"/>
        </w:rPr>
        <w:t xml:space="preserve">PAG </w:t>
      </w:r>
      <w:r w:rsidR="004128A9" w:rsidRPr="000A7F1B">
        <w:rPr>
          <w:rFonts w:asciiTheme="majorHAnsi" w:hAnsiTheme="majorHAnsi" w:cs="Arial"/>
        </w:rPr>
        <w:t>meeting</w:t>
      </w:r>
      <w:r w:rsidRPr="000A7F1B">
        <w:rPr>
          <w:rFonts w:asciiTheme="majorHAnsi" w:hAnsiTheme="majorHAnsi" w:cs="Arial"/>
        </w:rPr>
        <w:t xml:space="preserve"> is</w:t>
      </w:r>
      <w:r w:rsidRPr="000A7F1B">
        <w:rPr>
          <w:rFonts w:asciiTheme="majorHAnsi" w:hAnsiTheme="majorHAnsi" w:cs="Arial"/>
          <w:b/>
        </w:rPr>
        <w:t xml:space="preserve"> </w:t>
      </w:r>
      <w:r w:rsidR="004128A9" w:rsidRPr="000A7F1B">
        <w:rPr>
          <w:rFonts w:asciiTheme="majorHAnsi" w:hAnsiTheme="majorHAnsi" w:cs="Arial"/>
        </w:rPr>
        <w:t>h</w:t>
      </w:r>
      <w:r w:rsidRPr="000A7F1B">
        <w:rPr>
          <w:rFonts w:asciiTheme="majorHAnsi" w:hAnsiTheme="majorHAnsi" w:cs="Arial"/>
        </w:rPr>
        <w:t xml:space="preserve">osted </w:t>
      </w:r>
      <w:r w:rsidR="009D1A41">
        <w:rPr>
          <w:rFonts w:asciiTheme="majorHAnsi" w:hAnsiTheme="majorHAnsi" w:cs="Arial"/>
        </w:rPr>
        <w:t>at various location</w:t>
      </w:r>
      <w:r w:rsidR="00745F3E">
        <w:rPr>
          <w:rFonts w:asciiTheme="majorHAnsi" w:hAnsiTheme="majorHAnsi" w:cs="Arial"/>
        </w:rPr>
        <w:t>s</w:t>
      </w:r>
      <w:r w:rsidR="009D1A41">
        <w:rPr>
          <w:rFonts w:asciiTheme="majorHAnsi" w:hAnsiTheme="majorHAnsi" w:cs="Arial"/>
        </w:rPr>
        <w:t xml:space="preserve"> </w:t>
      </w:r>
      <w:r w:rsidRPr="000A7F1B">
        <w:rPr>
          <w:rFonts w:asciiTheme="majorHAnsi" w:hAnsiTheme="majorHAnsi" w:cs="Arial"/>
        </w:rPr>
        <w:t xml:space="preserve">in </w:t>
      </w:r>
      <w:r w:rsidR="009D1A41">
        <w:rPr>
          <w:rFonts w:asciiTheme="majorHAnsi" w:hAnsiTheme="majorHAnsi" w:cs="Arial"/>
        </w:rPr>
        <w:t xml:space="preserve">alternating </w:t>
      </w:r>
      <w:r w:rsidRPr="000A7F1B">
        <w:rPr>
          <w:rFonts w:asciiTheme="majorHAnsi" w:hAnsiTheme="majorHAnsi" w:cs="Arial"/>
        </w:rPr>
        <w:t xml:space="preserve">PAG countries </w:t>
      </w:r>
      <w:r w:rsidR="00745F3E">
        <w:rPr>
          <w:rFonts w:asciiTheme="majorHAnsi" w:hAnsiTheme="majorHAnsi" w:cs="Arial"/>
        </w:rPr>
        <w:t xml:space="preserve">after the field season </w:t>
      </w:r>
      <w:r w:rsidRPr="000A7F1B">
        <w:rPr>
          <w:rFonts w:asciiTheme="majorHAnsi" w:hAnsiTheme="majorHAnsi" w:cs="Arial"/>
        </w:rPr>
        <w:t xml:space="preserve">and is </w:t>
      </w:r>
      <w:r w:rsidR="004128A9" w:rsidRPr="000A7F1B">
        <w:rPr>
          <w:rFonts w:asciiTheme="majorHAnsi" w:hAnsiTheme="majorHAnsi" w:cs="Arial"/>
        </w:rPr>
        <w:t xml:space="preserve">focused on review of accomplishments during the previous summer and outlooks for the future.  These discussions </w:t>
      </w:r>
      <w:r w:rsidRPr="000A7F1B">
        <w:rPr>
          <w:rFonts w:asciiTheme="majorHAnsi" w:hAnsiTheme="majorHAnsi" w:cs="Arial"/>
        </w:rPr>
        <w:t xml:space="preserve">are </w:t>
      </w:r>
      <w:r w:rsidR="004128A9" w:rsidRPr="000A7F1B">
        <w:rPr>
          <w:rFonts w:asciiTheme="majorHAnsi" w:hAnsiTheme="majorHAnsi" w:cs="Arial"/>
        </w:rPr>
        <w:t xml:space="preserve">useful in developing scientific exchanges and other types of collaborations during and after field operations. </w:t>
      </w:r>
      <w:r w:rsidRPr="000A7F1B">
        <w:rPr>
          <w:rFonts w:asciiTheme="majorHAnsi" w:hAnsiTheme="majorHAnsi" w:cs="Arial"/>
        </w:rPr>
        <w:t xml:space="preserve">The </w:t>
      </w:r>
      <w:r w:rsidR="004128A9" w:rsidRPr="000A7F1B">
        <w:rPr>
          <w:rFonts w:asciiTheme="majorHAnsi" w:hAnsiTheme="majorHAnsi" w:cs="Arial"/>
        </w:rPr>
        <w:t xml:space="preserve">Spring PAG meetings </w:t>
      </w:r>
      <w:r w:rsidRPr="000A7F1B">
        <w:rPr>
          <w:rFonts w:asciiTheme="majorHAnsi" w:hAnsiTheme="majorHAnsi" w:cs="Arial"/>
        </w:rPr>
        <w:t xml:space="preserve">are held </w:t>
      </w:r>
      <w:r w:rsidR="008B188A" w:rsidRPr="000A7F1B">
        <w:rPr>
          <w:rFonts w:asciiTheme="majorHAnsi" w:hAnsiTheme="majorHAnsi" w:cs="Arial"/>
        </w:rPr>
        <w:t>during</w:t>
      </w:r>
      <w:r w:rsidR="004128A9" w:rsidRPr="000A7F1B">
        <w:rPr>
          <w:rFonts w:asciiTheme="majorHAnsi" w:hAnsiTheme="majorHAnsi" w:cs="Arial"/>
        </w:rPr>
        <w:t xml:space="preserve"> </w:t>
      </w:r>
      <w:r w:rsidRPr="000A7F1B">
        <w:rPr>
          <w:rFonts w:asciiTheme="majorHAnsi" w:hAnsiTheme="majorHAnsi" w:cs="Arial"/>
        </w:rPr>
        <w:t xml:space="preserve">Arctic Science Summit Week </w:t>
      </w:r>
      <w:r w:rsidR="008B188A" w:rsidRPr="000A7F1B">
        <w:rPr>
          <w:rFonts w:asciiTheme="majorHAnsi" w:hAnsiTheme="majorHAnsi" w:cs="Arial"/>
        </w:rPr>
        <w:t>and are</w:t>
      </w:r>
      <w:r w:rsidR="004128A9" w:rsidRPr="000A7F1B">
        <w:rPr>
          <w:rFonts w:asciiTheme="majorHAnsi" w:hAnsiTheme="majorHAnsi" w:cs="Arial"/>
        </w:rPr>
        <w:t xml:space="preserve"> focused on “business” issues and an update on research plans for the coming </w:t>
      </w:r>
      <w:r w:rsidR="009D1A41">
        <w:rPr>
          <w:rFonts w:asciiTheme="majorHAnsi" w:hAnsiTheme="majorHAnsi" w:cs="Arial"/>
        </w:rPr>
        <w:t>field season</w:t>
      </w:r>
      <w:r w:rsidR="009D1A41" w:rsidRPr="000A7F1B">
        <w:rPr>
          <w:rFonts w:asciiTheme="majorHAnsi" w:hAnsiTheme="majorHAnsi" w:cs="Arial"/>
        </w:rPr>
        <w:t>.</w:t>
      </w:r>
      <w:r w:rsidR="009D1A41">
        <w:rPr>
          <w:rFonts w:asciiTheme="majorHAnsi" w:hAnsiTheme="majorHAnsi" w:cs="Arial"/>
        </w:rPr>
        <w:t xml:space="preserve"> </w:t>
      </w:r>
    </w:p>
    <w:p w14:paraId="7890E781" w14:textId="77777777" w:rsidR="000A7F1B" w:rsidRDefault="000A7F1B" w:rsidP="000A7F1B">
      <w:pPr>
        <w:spacing w:after="0"/>
        <w:contextualSpacing/>
        <w:rPr>
          <w:rFonts w:asciiTheme="majorHAnsi" w:hAnsiTheme="majorHAnsi" w:cs="Arial"/>
          <w:b/>
        </w:rPr>
      </w:pPr>
    </w:p>
    <w:p w14:paraId="433788BA" w14:textId="78C619F2" w:rsidR="00617EED" w:rsidRPr="000A7F1B" w:rsidRDefault="00873B69" w:rsidP="000A7F1B">
      <w:pPr>
        <w:spacing w:after="0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2014 Fall </w:t>
      </w:r>
      <w:r w:rsidR="008B188A" w:rsidRPr="000A7F1B">
        <w:rPr>
          <w:rFonts w:asciiTheme="majorHAnsi" w:hAnsiTheme="majorHAnsi" w:cs="Arial"/>
          <w:b/>
        </w:rPr>
        <w:t>PAG Meeting</w:t>
      </w:r>
      <w:r>
        <w:rPr>
          <w:rFonts w:asciiTheme="majorHAnsi" w:hAnsiTheme="majorHAnsi" w:cs="Arial"/>
          <w:b/>
        </w:rPr>
        <w:t xml:space="preserve">: 28 October </w:t>
      </w:r>
      <w:r w:rsidR="008B188A" w:rsidRPr="000A7F1B">
        <w:rPr>
          <w:rFonts w:asciiTheme="majorHAnsi" w:hAnsiTheme="majorHAnsi" w:cs="Arial"/>
          <w:b/>
        </w:rPr>
        <w:t>09:00 start time at PMEL (see schedule above)</w:t>
      </w:r>
    </w:p>
    <w:p w14:paraId="44850F0D" w14:textId="77777777" w:rsidR="00617EED" w:rsidRPr="000A7F1B" w:rsidRDefault="00617EED" w:rsidP="000A7F1B">
      <w:pPr>
        <w:spacing w:after="0"/>
        <w:contextualSpacing/>
        <w:rPr>
          <w:rFonts w:asciiTheme="majorHAnsi" w:hAnsiTheme="majorHAnsi" w:cs="Arial"/>
          <w:b/>
        </w:rPr>
      </w:pPr>
    </w:p>
    <w:p w14:paraId="3F9F4A80" w14:textId="22793B11" w:rsidR="00617EED" w:rsidRDefault="00617EED" w:rsidP="000A7F1B">
      <w:pPr>
        <w:spacing w:after="0"/>
        <w:contextualSpacing/>
        <w:rPr>
          <w:rFonts w:asciiTheme="majorHAnsi" w:hAnsiTheme="majorHAnsi" w:cs="Arial"/>
          <w:b/>
        </w:rPr>
      </w:pPr>
      <w:r w:rsidRPr="000A7F1B">
        <w:rPr>
          <w:rFonts w:asciiTheme="majorHAnsi" w:hAnsiTheme="majorHAnsi" w:cs="Arial"/>
          <w:b/>
        </w:rPr>
        <w:t>Introduction and Welcome (Jackie Grebmeier)</w:t>
      </w:r>
    </w:p>
    <w:p w14:paraId="079F5F3E" w14:textId="7AD3B83A" w:rsidR="00EA33F8" w:rsidRPr="00EA33F8" w:rsidRDefault="00C929CA" w:rsidP="00192021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Arial"/>
        </w:rPr>
      </w:pPr>
      <w:r>
        <w:rPr>
          <w:rFonts w:asciiTheme="majorHAnsi" w:eastAsia="Times New Roman" w:hAnsiTheme="majorHAnsi"/>
        </w:rPr>
        <w:t>Welcoming r</w:t>
      </w:r>
      <w:r w:rsidR="00EA33F8" w:rsidRPr="00EA33F8">
        <w:rPr>
          <w:rFonts w:asciiTheme="majorHAnsi" w:eastAsia="Times New Roman" w:hAnsiTheme="majorHAnsi"/>
        </w:rPr>
        <w:t>emarks (Christopher Sabine, PMEL Director)</w:t>
      </w:r>
    </w:p>
    <w:p w14:paraId="158D5BB4" w14:textId="7F035D07" w:rsidR="00192021" w:rsidRPr="00EA33F8" w:rsidRDefault="00192021" w:rsidP="00192021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Arial"/>
        </w:rPr>
      </w:pPr>
      <w:r w:rsidRPr="00EA33F8">
        <w:rPr>
          <w:rFonts w:asciiTheme="majorHAnsi" w:hAnsiTheme="majorHAnsi" w:cs="Arial"/>
        </w:rPr>
        <w:t xml:space="preserve">Brief introduction of PAG and meeting </w:t>
      </w:r>
      <w:r w:rsidR="00EA33F8">
        <w:rPr>
          <w:rFonts w:asciiTheme="majorHAnsi" w:hAnsiTheme="majorHAnsi" w:cs="Arial"/>
        </w:rPr>
        <w:t xml:space="preserve">agenda </w:t>
      </w:r>
      <w:r w:rsidRPr="00EA33F8">
        <w:rPr>
          <w:rFonts w:asciiTheme="majorHAnsi" w:hAnsiTheme="majorHAnsi" w:cs="Arial"/>
        </w:rPr>
        <w:t>(</w:t>
      </w:r>
      <w:r w:rsidR="00EA33F8">
        <w:rPr>
          <w:rFonts w:asciiTheme="majorHAnsi" w:hAnsiTheme="majorHAnsi" w:cs="Arial"/>
        </w:rPr>
        <w:t xml:space="preserve">Jackie </w:t>
      </w:r>
      <w:r w:rsidRPr="00EA33F8">
        <w:rPr>
          <w:rFonts w:asciiTheme="majorHAnsi" w:hAnsiTheme="majorHAnsi" w:cs="Arial"/>
        </w:rPr>
        <w:t>Grebmeier</w:t>
      </w:r>
      <w:r w:rsidR="001C449A">
        <w:rPr>
          <w:rFonts w:asciiTheme="majorHAnsi" w:hAnsiTheme="majorHAnsi" w:cs="Arial"/>
        </w:rPr>
        <w:t>, Chair</w:t>
      </w:r>
      <w:r w:rsidRPr="00EA33F8">
        <w:rPr>
          <w:rFonts w:asciiTheme="majorHAnsi" w:hAnsiTheme="majorHAnsi" w:cs="Arial"/>
        </w:rPr>
        <w:t>)</w:t>
      </w:r>
      <w:r w:rsidR="00C03930">
        <w:rPr>
          <w:rFonts w:asciiTheme="majorHAnsi" w:hAnsiTheme="majorHAnsi" w:cs="Arial"/>
          <w:b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ppt1</w:t>
      </w:r>
    </w:p>
    <w:p w14:paraId="75D2535E" w14:textId="77777777" w:rsidR="00D848A8" w:rsidRPr="000A7F1B" w:rsidRDefault="00D848A8" w:rsidP="000A7F1B">
      <w:pPr>
        <w:spacing w:after="0"/>
        <w:contextualSpacing/>
        <w:rPr>
          <w:rFonts w:asciiTheme="majorHAnsi" w:hAnsiTheme="majorHAnsi" w:cs="Arial"/>
          <w:b/>
        </w:rPr>
      </w:pPr>
    </w:p>
    <w:p w14:paraId="7C6328F8" w14:textId="10340204" w:rsidR="00617EED" w:rsidRPr="000A7F1B" w:rsidRDefault="00617EED" w:rsidP="000A7F1B">
      <w:pPr>
        <w:spacing w:after="0"/>
        <w:contextualSpacing/>
        <w:rPr>
          <w:rFonts w:asciiTheme="majorHAnsi" w:hAnsiTheme="majorHAnsi" w:cs="Arial"/>
          <w:b/>
        </w:rPr>
      </w:pPr>
      <w:r w:rsidRPr="000A7F1B">
        <w:rPr>
          <w:rFonts w:asciiTheme="majorHAnsi" w:hAnsiTheme="majorHAnsi" w:cs="Arial"/>
          <w:b/>
        </w:rPr>
        <w:t>Agenda items</w:t>
      </w:r>
      <w:r w:rsidR="00D61F4E">
        <w:rPr>
          <w:rFonts w:asciiTheme="majorHAnsi" w:hAnsiTheme="majorHAnsi" w:cs="Arial"/>
          <w:b/>
        </w:rPr>
        <w:t xml:space="preserve">: </w:t>
      </w:r>
    </w:p>
    <w:p w14:paraId="0327B705" w14:textId="77777777" w:rsidR="00617EED" w:rsidRPr="000A7F1B" w:rsidRDefault="00617EED" w:rsidP="000A7F1B">
      <w:pPr>
        <w:spacing w:after="0"/>
        <w:contextualSpacing/>
        <w:rPr>
          <w:rFonts w:asciiTheme="majorHAnsi" w:hAnsiTheme="majorHAnsi" w:cs="Arial"/>
        </w:rPr>
      </w:pPr>
    </w:p>
    <w:p w14:paraId="25A4F749" w14:textId="07572870" w:rsidR="00617EED" w:rsidRPr="000A7F1B" w:rsidRDefault="00D848A8" w:rsidP="000A7F1B">
      <w:pPr>
        <w:numPr>
          <w:ilvl w:val="0"/>
          <w:numId w:val="1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Update (highlights) of 2014</w:t>
      </w:r>
      <w:r w:rsidR="00617EED" w:rsidRPr="000A7F1B">
        <w:rPr>
          <w:rFonts w:asciiTheme="majorHAnsi" w:hAnsiTheme="majorHAnsi" w:cs="Arial"/>
        </w:rPr>
        <w:t xml:space="preserve"> field results </w:t>
      </w:r>
      <w:r w:rsidR="00A12F6A" w:rsidRPr="000A7F1B">
        <w:rPr>
          <w:rFonts w:asciiTheme="majorHAnsi" w:hAnsiTheme="majorHAnsi" w:cs="Arial"/>
        </w:rPr>
        <w:t>and science findings</w:t>
      </w:r>
      <w:r w:rsidR="00DE69A6">
        <w:rPr>
          <w:rFonts w:asciiTheme="majorHAnsi" w:hAnsiTheme="majorHAnsi" w:cs="Arial"/>
        </w:rPr>
        <w:t>; preliminary 2015 plans</w:t>
      </w:r>
      <w:r w:rsidR="00A50C79">
        <w:rPr>
          <w:rFonts w:asciiTheme="majorHAnsi" w:hAnsiTheme="majorHAnsi" w:cs="Arial"/>
        </w:rPr>
        <w:t xml:space="preserve"> (</w:t>
      </w:r>
      <w:r w:rsidR="004C1CEE">
        <w:rPr>
          <w:rFonts w:asciiTheme="majorHAnsi" w:hAnsiTheme="majorHAnsi" w:cs="Arial"/>
        </w:rPr>
        <w:t xml:space="preserve">up to </w:t>
      </w:r>
      <w:r w:rsidR="00737054">
        <w:rPr>
          <w:rFonts w:asciiTheme="majorHAnsi" w:hAnsiTheme="majorHAnsi" w:cs="Arial"/>
        </w:rPr>
        <w:t>30 min</w:t>
      </w:r>
      <w:r w:rsidR="00D575BC">
        <w:rPr>
          <w:rFonts w:asciiTheme="majorHAnsi" w:hAnsiTheme="majorHAnsi" w:cs="Arial"/>
        </w:rPr>
        <w:t>ute</w:t>
      </w:r>
      <w:r w:rsidR="00737054">
        <w:rPr>
          <w:rFonts w:asciiTheme="majorHAnsi" w:hAnsiTheme="majorHAnsi" w:cs="Arial"/>
        </w:rPr>
        <w:t xml:space="preserve"> </w:t>
      </w:r>
      <w:r w:rsidR="004C1CEE">
        <w:rPr>
          <w:rFonts w:asciiTheme="majorHAnsi" w:hAnsiTheme="majorHAnsi" w:cs="Arial"/>
        </w:rPr>
        <w:t xml:space="preserve">maximum </w:t>
      </w:r>
      <w:r w:rsidR="00737054">
        <w:rPr>
          <w:rFonts w:asciiTheme="majorHAnsi" w:hAnsiTheme="majorHAnsi" w:cs="Arial"/>
        </w:rPr>
        <w:t xml:space="preserve">time </w:t>
      </w:r>
      <w:r w:rsidR="004C1CEE">
        <w:rPr>
          <w:rFonts w:asciiTheme="majorHAnsi" w:hAnsiTheme="majorHAnsi" w:cs="Arial"/>
        </w:rPr>
        <w:t>per country, including discussion</w:t>
      </w:r>
      <w:r w:rsidR="00A50C79">
        <w:rPr>
          <w:rFonts w:asciiTheme="majorHAnsi" w:hAnsiTheme="majorHAnsi" w:cs="Arial"/>
        </w:rPr>
        <w:t xml:space="preserve">) </w:t>
      </w:r>
      <w:r w:rsidR="00A50C79" w:rsidRPr="00A50C79">
        <w:rPr>
          <w:rFonts w:asciiTheme="majorHAnsi" w:hAnsiTheme="majorHAnsi" w:cs="Arial"/>
          <w:b/>
        </w:rPr>
        <w:t>(morning)</w:t>
      </w:r>
    </w:p>
    <w:p w14:paraId="44AF7567" w14:textId="35F2A626" w:rsidR="00617EED" w:rsidRPr="000A7F1B" w:rsidRDefault="00617EED" w:rsidP="000A7F1B">
      <w:pPr>
        <w:numPr>
          <w:ilvl w:val="1"/>
          <w:numId w:val="1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Canada</w:t>
      </w:r>
      <w:r w:rsidR="00A12F6A" w:rsidRPr="000A7F1B">
        <w:rPr>
          <w:rFonts w:asciiTheme="majorHAnsi" w:hAnsiTheme="majorHAnsi" w:cs="Arial"/>
        </w:rPr>
        <w:t>: Bill Williams</w:t>
      </w:r>
      <w:r w:rsidR="00C03930">
        <w:rPr>
          <w:rFonts w:asciiTheme="majorHAnsi" w:hAnsiTheme="majorHAnsi" w:cs="Arial"/>
          <w:b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</w:t>
      </w:r>
      <w:r w:rsidR="00C03930">
        <w:rPr>
          <w:rFonts w:asciiTheme="majorHAnsi" w:hAnsiTheme="majorHAnsi" w:cs="Arial"/>
          <w:b/>
          <w:color w:val="0000FF"/>
        </w:rPr>
        <w:t>2</w:t>
      </w:r>
      <w:r w:rsidR="007E4EAB">
        <w:rPr>
          <w:rFonts w:asciiTheme="majorHAnsi" w:hAnsiTheme="majorHAnsi" w:cs="Arial"/>
          <w:b/>
          <w:color w:val="0000FF"/>
        </w:rPr>
        <w:t xml:space="preserve">a </w:t>
      </w:r>
      <w:r w:rsidR="007E4EAB" w:rsidRPr="007E4EAB">
        <w:rPr>
          <w:rFonts w:asciiTheme="majorHAnsi" w:hAnsiTheme="majorHAnsi" w:cs="Arial"/>
        </w:rPr>
        <w:t>and Humprey Melling</w:t>
      </w:r>
      <w:r w:rsidR="007E4EAB">
        <w:rPr>
          <w:rFonts w:asciiTheme="majorHAnsi" w:hAnsiTheme="majorHAnsi" w:cs="Arial"/>
          <w:b/>
          <w:color w:val="0000FF"/>
        </w:rPr>
        <w:t>-ppt2b</w:t>
      </w:r>
    </w:p>
    <w:p w14:paraId="1A37BEA5" w14:textId="733723EB" w:rsidR="00617EED" w:rsidRPr="000A7F1B" w:rsidRDefault="00617EED" w:rsidP="000A7F1B">
      <w:pPr>
        <w:numPr>
          <w:ilvl w:val="1"/>
          <w:numId w:val="1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China</w:t>
      </w:r>
      <w:r w:rsidR="00A12F6A" w:rsidRPr="000A7F1B">
        <w:rPr>
          <w:rFonts w:asciiTheme="majorHAnsi" w:hAnsiTheme="majorHAnsi" w:cs="Arial"/>
        </w:rPr>
        <w:t xml:space="preserve">: </w:t>
      </w:r>
      <w:r w:rsidR="00796EDA">
        <w:rPr>
          <w:rFonts w:asciiTheme="majorHAnsi" w:hAnsiTheme="majorHAnsi" w:cs="Arial"/>
        </w:rPr>
        <w:t>Jingping Zhao</w:t>
      </w:r>
      <w:r w:rsidR="00AD1749">
        <w:rPr>
          <w:rFonts w:asciiTheme="majorHAnsi" w:hAnsiTheme="majorHAnsi" w:cs="Arial"/>
        </w:rPr>
        <w:t>-</w:t>
      </w:r>
      <w:r w:rsidR="00AD1749" w:rsidRPr="00AD1749">
        <w:rPr>
          <w:rFonts w:asciiTheme="majorHAnsi" w:hAnsiTheme="majorHAnsi" w:cs="Arial"/>
          <w:b/>
          <w:color w:val="0000FF"/>
        </w:rPr>
        <w:t>ppt3</w:t>
      </w:r>
      <w:r w:rsidR="00AD1749">
        <w:rPr>
          <w:rFonts w:asciiTheme="majorHAnsi" w:hAnsiTheme="majorHAnsi" w:cs="Arial"/>
        </w:rPr>
        <w:t xml:space="preserve"> (from April 2014 PAG meeting)</w:t>
      </w:r>
    </w:p>
    <w:p w14:paraId="67998BB1" w14:textId="7867055A" w:rsidR="00617EED" w:rsidRPr="000A7F1B" w:rsidRDefault="00617EED" w:rsidP="000A7F1B">
      <w:pPr>
        <w:numPr>
          <w:ilvl w:val="1"/>
          <w:numId w:val="1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Japan</w:t>
      </w:r>
      <w:r w:rsidR="00A12F6A" w:rsidRPr="000A7F1B">
        <w:rPr>
          <w:rFonts w:asciiTheme="majorHAnsi" w:hAnsiTheme="majorHAnsi" w:cs="Arial"/>
        </w:rPr>
        <w:t>: Takashi Kikuchi</w:t>
      </w:r>
      <w:r w:rsidR="00C03930">
        <w:rPr>
          <w:rFonts w:asciiTheme="majorHAnsi" w:hAnsiTheme="majorHAnsi" w:cs="Arial"/>
          <w:b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</w:t>
      </w:r>
      <w:r w:rsidR="00567657">
        <w:rPr>
          <w:rFonts w:asciiTheme="majorHAnsi" w:hAnsiTheme="majorHAnsi" w:cs="Arial"/>
          <w:b/>
          <w:color w:val="0000FF"/>
        </w:rPr>
        <w:t>4</w:t>
      </w:r>
    </w:p>
    <w:p w14:paraId="0890F7A5" w14:textId="0B7C81C8" w:rsidR="00617EED" w:rsidRPr="00F35D15" w:rsidRDefault="00617EED" w:rsidP="000A7F1B">
      <w:pPr>
        <w:numPr>
          <w:ilvl w:val="1"/>
          <w:numId w:val="1"/>
        </w:numPr>
        <w:spacing w:after="0"/>
        <w:contextualSpacing/>
        <w:rPr>
          <w:rFonts w:asciiTheme="majorHAnsi" w:hAnsiTheme="majorHAnsi" w:cs="Arial"/>
        </w:rPr>
      </w:pPr>
      <w:r w:rsidRPr="00F35D15">
        <w:rPr>
          <w:rFonts w:asciiTheme="majorHAnsi" w:hAnsiTheme="majorHAnsi" w:cs="Arial"/>
        </w:rPr>
        <w:t>Korea</w:t>
      </w:r>
      <w:r w:rsidR="007E4EAB">
        <w:rPr>
          <w:rFonts w:asciiTheme="majorHAnsi" w:hAnsiTheme="majorHAnsi" w:cs="Arial"/>
        </w:rPr>
        <w:t>: Sung-H</w:t>
      </w:r>
      <w:r w:rsidR="00A12F6A" w:rsidRPr="00F35D15">
        <w:rPr>
          <w:rFonts w:asciiTheme="majorHAnsi" w:hAnsiTheme="majorHAnsi" w:cs="Arial"/>
        </w:rPr>
        <w:t>o Kang</w:t>
      </w:r>
      <w:r w:rsidR="00C03930">
        <w:rPr>
          <w:rFonts w:asciiTheme="majorHAnsi" w:hAnsiTheme="majorHAnsi" w:cs="Arial"/>
        </w:rPr>
        <w:t>—</w:t>
      </w:r>
      <w:r w:rsidR="00567657">
        <w:rPr>
          <w:rFonts w:asciiTheme="majorHAnsi" w:hAnsiTheme="majorHAnsi" w:cs="Arial"/>
          <w:b/>
          <w:color w:val="0000FF"/>
        </w:rPr>
        <w:t>ppt5</w:t>
      </w:r>
    </w:p>
    <w:p w14:paraId="3C792F76" w14:textId="0CD3DA37" w:rsidR="00617EED" w:rsidRPr="00116764" w:rsidRDefault="00617EED" w:rsidP="00116764">
      <w:pPr>
        <w:numPr>
          <w:ilvl w:val="1"/>
          <w:numId w:val="1"/>
        </w:numPr>
        <w:spacing w:after="0"/>
        <w:contextualSpacing/>
        <w:rPr>
          <w:rFonts w:asciiTheme="majorHAnsi" w:hAnsiTheme="majorHAnsi" w:cs="Arial"/>
        </w:rPr>
      </w:pPr>
      <w:r w:rsidRPr="00F35D15">
        <w:rPr>
          <w:rFonts w:asciiTheme="majorHAnsi" w:hAnsiTheme="majorHAnsi" w:cs="Arial"/>
        </w:rPr>
        <w:t>Russia</w:t>
      </w:r>
      <w:r w:rsidR="008D0091" w:rsidRPr="00F35D15">
        <w:rPr>
          <w:rFonts w:asciiTheme="majorHAnsi" w:hAnsiTheme="majorHAnsi" w:cs="Arial"/>
        </w:rPr>
        <w:t xml:space="preserve">: RUSALCA </w:t>
      </w:r>
      <w:r w:rsidR="00F35D15">
        <w:rPr>
          <w:rFonts w:asciiTheme="majorHAnsi" w:hAnsiTheme="majorHAnsi" w:cs="Arial"/>
        </w:rPr>
        <w:t>(</w:t>
      </w:r>
      <w:r w:rsidR="00185891">
        <w:rPr>
          <w:rFonts w:asciiTheme="majorHAnsi" w:hAnsiTheme="majorHAnsi" w:cs="Arial"/>
        </w:rPr>
        <w:t>Aleksey Ostro</w:t>
      </w:r>
      <w:r w:rsidR="008D0091" w:rsidRPr="00F35D15">
        <w:rPr>
          <w:rFonts w:asciiTheme="majorHAnsi" w:hAnsiTheme="majorHAnsi" w:cs="Arial"/>
        </w:rPr>
        <w:t>vsk</w:t>
      </w:r>
      <w:r w:rsidR="00185891">
        <w:rPr>
          <w:rFonts w:asciiTheme="majorHAnsi" w:hAnsiTheme="majorHAnsi" w:cs="Arial"/>
        </w:rPr>
        <w:t>i</w:t>
      </w:r>
      <w:r w:rsidR="008D0091" w:rsidRPr="00F35D15">
        <w:rPr>
          <w:rFonts w:asciiTheme="majorHAnsi" w:hAnsiTheme="majorHAnsi" w:cs="Arial"/>
        </w:rPr>
        <w:t>y</w:t>
      </w:r>
      <w:r w:rsidR="003C4407">
        <w:rPr>
          <w:rFonts w:asciiTheme="majorHAnsi" w:hAnsiTheme="majorHAnsi" w:cs="Arial"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</w:t>
      </w:r>
      <w:r w:rsidR="00567657">
        <w:rPr>
          <w:rFonts w:asciiTheme="majorHAnsi" w:hAnsiTheme="majorHAnsi" w:cs="Arial"/>
          <w:b/>
          <w:color w:val="0000FF"/>
        </w:rPr>
        <w:t>6</w:t>
      </w:r>
      <w:r w:rsidR="003C4407">
        <w:rPr>
          <w:rFonts w:asciiTheme="majorHAnsi" w:hAnsiTheme="majorHAnsi" w:cs="Arial"/>
          <w:b/>
          <w:color w:val="0000FF"/>
        </w:rPr>
        <w:t xml:space="preserve">a, </w:t>
      </w:r>
      <w:r w:rsidR="003C4407" w:rsidRPr="003C4407">
        <w:rPr>
          <w:rFonts w:asciiTheme="majorHAnsi" w:hAnsiTheme="majorHAnsi" w:cs="Arial"/>
        </w:rPr>
        <w:t>Kathy Kuletz-</w:t>
      </w:r>
      <w:r w:rsidR="003C4407">
        <w:rPr>
          <w:rFonts w:asciiTheme="majorHAnsi" w:hAnsiTheme="majorHAnsi" w:cs="Arial"/>
          <w:b/>
          <w:color w:val="0000FF"/>
        </w:rPr>
        <w:t>ppt6b</w:t>
      </w:r>
      <w:r w:rsidR="003C4407" w:rsidRPr="003C4407">
        <w:rPr>
          <w:rFonts w:asciiTheme="majorHAnsi" w:hAnsiTheme="majorHAnsi" w:cs="Arial"/>
          <w:b/>
        </w:rPr>
        <w:t>)</w:t>
      </w:r>
    </w:p>
    <w:p w14:paraId="007C299D" w14:textId="6DED9152" w:rsidR="00617EED" w:rsidRPr="0041336F" w:rsidRDefault="007E4EAB" w:rsidP="000A7F1B">
      <w:pPr>
        <w:numPr>
          <w:ilvl w:val="1"/>
          <w:numId w:val="1"/>
        </w:numPr>
        <w:spacing w:after="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United States: </w:t>
      </w:r>
      <w:r w:rsidR="00077032">
        <w:rPr>
          <w:rFonts w:asciiTheme="majorHAnsi" w:hAnsiTheme="majorHAnsi" w:cs="Arial"/>
        </w:rPr>
        <w:t>Jackie Grebmeier</w:t>
      </w:r>
      <w:r w:rsidR="00507CF4">
        <w:rPr>
          <w:rFonts w:asciiTheme="majorHAnsi" w:hAnsiTheme="majorHAnsi" w:cs="Arial"/>
        </w:rPr>
        <w:t>/</w:t>
      </w:r>
      <w:r w:rsidR="00731633">
        <w:rPr>
          <w:rFonts w:asciiTheme="majorHAnsi" w:hAnsiTheme="majorHAnsi" w:cs="Arial"/>
        </w:rPr>
        <w:t>Robert Pickart</w:t>
      </w:r>
      <w:r>
        <w:rPr>
          <w:rFonts w:asciiTheme="majorHAnsi" w:hAnsiTheme="majorHAnsi" w:cs="Arial"/>
        </w:rPr>
        <w:t>/</w:t>
      </w:r>
      <w:r w:rsidR="00731633">
        <w:rPr>
          <w:rFonts w:asciiTheme="majorHAnsi" w:hAnsiTheme="majorHAnsi" w:cs="Arial"/>
        </w:rPr>
        <w:t>Russ Hopcroft/</w:t>
      </w:r>
      <w:r>
        <w:rPr>
          <w:rFonts w:asciiTheme="majorHAnsi" w:hAnsiTheme="majorHAnsi" w:cs="Arial"/>
        </w:rPr>
        <w:t>Arny Blanchard/Kathy Kuletz</w:t>
      </w:r>
      <w:r w:rsidR="00731633">
        <w:rPr>
          <w:rFonts w:asciiTheme="majorHAnsi" w:hAnsiTheme="majorHAnsi" w:cs="Arial"/>
        </w:rPr>
        <w:t>/Catherine Berchok</w:t>
      </w:r>
      <w:r w:rsidR="00C03930">
        <w:rPr>
          <w:rFonts w:asciiTheme="majorHAnsi" w:hAnsiTheme="majorHAnsi" w:cs="Arial"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</w:t>
      </w:r>
      <w:r w:rsidR="00C03930">
        <w:rPr>
          <w:rFonts w:asciiTheme="majorHAnsi" w:hAnsiTheme="majorHAnsi" w:cs="Arial"/>
          <w:b/>
          <w:color w:val="0000FF"/>
        </w:rPr>
        <w:t>7</w:t>
      </w:r>
    </w:p>
    <w:p w14:paraId="0B8931A1" w14:textId="77777777" w:rsidR="00617EED" w:rsidRPr="0041336F" w:rsidRDefault="00617EED" w:rsidP="000A7F1B">
      <w:pPr>
        <w:spacing w:after="0"/>
        <w:ind w:left="720"/>
        <w:contextualSpacing/>
        <w:rPr>
          <w:rFonts w:asciiTheme="majorHAnsi" w:hAnsiTheme="majorHAnsi" w:cs="Arial"/>
        </w:rPr>
      </w:pPr>
    </w:p>
    <w:p w14:paraId="1F608838" w14:textId="6A0D6C60" w:rsidR="00E71FA5" w:rsidRPr="000844D5" w:rsidRDefault="00A12F6A" w:rsidP="000A7F1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</w:rPr>
      </w:pPr>
      <w:r w:rsidRPr="0041336F">
        <w:rPr>
          <w:rFonts w:asciiTheme="majorHAnsi" w:hAnsiTheme="majorHAnsi" w:cs="Arial"/>
        </w:rPr>
        <w:t>Updates and P</w:t>
      </w:r>
      <w:r w:rsidR="00E71FA5" w:rsidRPr="0041336F">
        <w:rPr>
          <w:rFonts w:asciiTheme="majorHAnsi" w:hAnsiTheme="majorHAnsi" w:cs="Arial"/>
        </w:rPr>
        <w:t>lann</w:t>
      </w:r>
      <w:r w:rsidR="00E71FA5" w:rsidRPr="000A7F1B">
        <w:rPr>
          <w:rFonts w:asciiTheme="majorHAnsi" w:hAnsiTheme="majorHAnsi" w:cs="Arial"/>
        </w:rPr>
        <w:t xml:space="preserve">ing of </w:t>
      </w:r>
      <w:r w:rsidR="00617EED" w:rsidRPr="000A7F1B">
        <w:rPr>
          <w:rFonts w:asciiTheme="majorHAnsi" w:hAnsiTheme="majorHAnsi" w:cs="Arial"/>
        </w:rPr>
        <w:t xml:space="preserve">PAG </w:t>
      </w:r>
      <w:r w:rsidR="00E71FA5" w:rsidRPr="000A7F1B">
        <w:rPr>
          <w:rFonts w:asciiTheme="majorHAnsi" w:hAnsiTheme="majorHAnsi" w:cs="Arial"/>
        </w:rPr>
        <w:t>joint field</w:t>
      </w:r>
      <w:r w:rsidR="00774256" w:rsidRPr="000A7F1B">
        <w:rPr>
          <w:rFonts w:asciiTheme="majorHAnsi" w:hAnsiTheme="majorHAnsi" w:cs="Arial"/>
        </w:rPr>
        <w:t xml:space="preserve"> </w:t>
      </w:r>
      <w:r w:rsidR="005C0AC1" w:rsidRPr="000A7F1B">
        <w:rPr>
          <w:rFonts w:asciiTheme="majorHAnsi" w:hAnsiTheme="majorHAnsi" w:cs="Arial"/>
        </w:rPr>
        <w:t xml:space="preserve">and modeling </w:t>
      </w:r>
      <w:r w:rsidR="00617EED" w:rsidRPr="000A7F1B">
        <w:rPr>
          <w:rFonts w:asciiTheme="majorHAnsi" w:hAnsiTheme="majorHAnsi" w:cs="Arial"/>
        </w:rPr>
        <w:t>activities</w:t>
      </w:r>
      <w:r w:rsidR="00192021">
        <w:rPr>
          <w:rFonts w:asciiTheme="majorHAnsi" w:hAnsiTheme="majorHAnsi" w:cs="Arial"/>
        </w:rPr>
        <w:t>-</w:t>
      </w:r>
      <w:r w:rsidR="00EE33C5" w:rsidRPr="000844D5">
        <w:rPr>
          <w:rFonts w:asciiTheme="majorHAnsi" w:hAnsiTheme="majorHAnsi" w:cs="Arial"/>
          <w:b/>
        </w:rPr>
        <w:t>Discussion Lead</w:t>
      </w:r>
      <w:r w:rsidR="000844D5" w:rsidRPr="000844D5">
        <w:rPr>
          <w:rFonts w:asciiTheme="majorHAnsi" w:hAnsiTheme="majorHAnsi" w:cs="Arial"/>
          <w:b/>
        </w:rPr>
        <w:t>: John Calder</w:t>
      </w:r>
      <w:r w:rsidR="00C03930">
        <w:rPr>
          <w:rFonts w:asciiTheme="majorHAnsi" w:hAnsiTheme="majorHAnsi" w:cs="Arial"/>
          <w:b/>
        </w:rPr>
        <w:t>—</w:t>
      </w:r>
      <w:r w:rsidR="00C03930" w:rsidRPr="00C03930">
        <w:rPr>
          <w:rFonts w:asciiTheme="majorHAnsi" w:hAnsiTheme="majorHAnsi" w:cs="Arial"/>
          <w:b/>
          <w:color w:val="0000FF"/>
        </w:rPr>
        <w:t>ppt</w:t>
      </w:r>
      <w:r w:rsidR="00C03930">
        <w:rPr>
          <w:rFonts w:asciiTheme="majorHAnsi" w:hAnsiTheme="majorHAnsi" w:cs="Arial"/>
          <w:b/>
          <w:color w:val="0000FF"/>
        </w:rPr>
        <w:t>8</w:t>
      </w:r>
      <w:r w:rsidR="004C1CEE">
        <w:rPr>
          <w:rFonts w:asciiTheme="majorHAnsi" w:hAnsiTheme="majorHAnsi" w:cs="Arial"/>
        </w:rPr>
        <w:t>: I</w:t>
      </w:r>
      <w:r w:rsidR="000844D5" w:rsidRPr="004C1CEE">
        <w:rPr>
          <w:rFonts w:asciiTheme="majorHAnsi" w:hAnsiTheme="majorHAnsi" w:cs="Arial"/>
        </w:rPr>
        <w:t>ntroduction</w:t>
      </w:r>
      <w:r w:rsidR="00192021" w:rsidRPr="004C1CEE">
        <w:rPr>
          <w:rFonts w:asciiTheme="majorHAnsi" w:hAnsiTheme="majorHAnsi" w:cs="Arial"/>
        </w:rPr>
        <w:t xml:space="preserve"> to session and topical overview</w:t>
      </w:r>
      <w:r w:rsidR="002D583E" w:rsidRPr="004C1CEE">
        <w:rPr>
          <w:rFonts w:asciiTheme="majorHAnsi" w:hAnsiTheme="majorHAnsi" w:cs="Arial"/>
        </w:rPr>
        <w:t xml:space="preserve"> of components</w:t>
      </w:r>
      <w:r w:rsidR="004C1CEE">
        <w:rPr>
          <w:rFonts w:asciiTheme="majorHAnsi" w:hAnsiTheme="majorHAnsi" w:cs="Arial"/>
        </w:rPr>
        <w:t>, including:</w:t>
      </w:r>
    </w:p>
    <w:p w14:paraId="1389372D" w14:textId="4C8805B1" w:rsidR="00A12F6A" w:rsidRPr="004C1CEE" w:rsidRDefault="00617EED" w:rsidP="000A7F1B">
      <w:pPr>
        <w:numPr>
          <w:ilvl w:val="1"/>
          <w:numId w:val="3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 xml:space="preserve">Chukchi Borderland/Arctic Basin </w:t>
      </w:r>
      <w:r w:rsidR="009B1273">
        <w:rPr>
          <w:rFonts w:asciiTheme="majorHAnsi" w:hAnsiTheme="majorHAnsi" w:cs="Arial"/>
        </w:rPr>
        <w:t xml:space="preserve">joint </w:t>
      </w:r>
      <w:r w:rsidR="00A12F6A" w:rsidRPr="000A7F1B">
        <w:rPr>
          <w:rFonts w:asciiTheme="majorHAnsi" w:hAnsiTheme="majorHAnsi" w:cs="Arial"/>
        </w:rPr>
        <w:t>activities in relation to developing international “Pacific Climate Line</w:t>
      </w:r>
      <w:r w:rsidR="006A2A63" w:rsidRPr="000A7F1B">
        <w:rPr>
          <w:rFonts w:asciiTheme="majorHAnsi" w:hAnsiTheme="majorHAnsi" w:cs="Arial"/>
        </w:rPr>
        <w:t>”</w:t>
      </w:r>
      <w:r w:rsidR="00A12F6A" w:rsidRPr="000A7F1B">
        <w:rPr>
          <w:rFonts w:asciiTheme="majorHAnsi" w:hAnsiTheme="majorHAnsi" w:cs="Arial"/>
        </w:rPr>
        <w:t xml:space="preserve"> </w:t>
      </w:r>
      <w:r w:rsidR="006A2A63" w:rsidRPr="000A7F1B">
        <w:rPr>
          <w:rFonts w:asciiTheme="majorHAnsi" w:hAnsiTheme="majorHAnsi" w:cs="Arial"/>
        </w:rPr>
        <w:t xml:space="preserve">for Canada Basin </w:t>
      </w:r>
      <w:r w:rsidR="004C1CEE">
        <w:rPr>
          <w:rFonts w:asciiTheme="majorHAnsi" w:hAnsiTheme="majorHAnsi" w:cs="Arial"/>
        </w:rPr>
        <w:t xml:space="preserve">and shelf-basin lines; </w:t>
      </w:r>
      <w:r w:rsidR="00953173" w:rsidRPr="004C1CEE">
        <w:rPr>
          <w:rFonts w:asciiTheme="majorHAnsi" w:hAnsiTheme="majorHAnsi" w:cs="Arial"/>
        </w:rPr>
        <w:t>possible workshop proposed prior to ASSW15 in Toyama, Japan</w:t>
      </w:r>
    </w:p>
    <w:p w14:paraId="105CE3DF" w14:textId="3317512C" w:rsidR="00BA6CAF" w:rsidRDefault="00BA6CAF" w:rsidP="004C1CEE">
      <w:pPr>
        <w:pStyle w:val="ListParagraph"/>
        <w:numPr>
          <w:ilvl w:val="0"/>
          <w:numId w:val="31"/>
        </w:numPr>
        <w:spacing w:after="0"/>
        <w:ind w:left="1980"/>
        <w:rPr>
          <w:rFonts w:asciiTheme="majorHAnsi" w:hAnsiTheme="majorHAnsi" w:cs="Arial"/>
        </w:rPr>
      </w:pPr>
      <w:r w:rsidRPr="004C1CEE">
        <w:rPr>
          <w:rFonts w:asciiTheme="majorHAnsi" w:hAnsiTheme="majorHAnsi" w:cs="Arial"/>
        </w:rPr>
        <w:t>RUSALCA northern expansion program shelf to basin (</w:t>
      </w:r>
      <w:r w:rsidRPr="00D575BC">
        <w:rPr>
          <w:rFonts w:asciiTheme="majorHAnsi" w:hAnsiTheme="majorHAnsi" w:cs="Arial"/>
          <w:b/>
        </w:rPr>
        <w:t>Kathy Crane</w:t>
      </w:r>
      <w:r w:rsidR="00C03930">
        <w:rPr>
          <w:rFonts w:asciiTheme="majorHAnsi" w:hAnsiTheme="majorHAnsi" w:cs="Arial"/>
          <w:b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</w:t>
      </w:r>
      <w:r w:rsidR="00C03930">
        <w:rPr>
          <w:rFonts w:asciiTheme="majorHAnsi" w:hAnsiTheme="majorHAnsi" w:cs="Arial"/>
          <w:b/>
          <w:color w:val="0000FF"/>
        </w:rPr>
        <w:t>9</w:t>
      </w:r>
      <w:r w:rsidRPr="004C1CEE">
        <w:rPr>
          <w:rFonts w:asciiTheme="majorHAnsi" w:hAnsiTheme="majorHAnsi" w:cs="Arial"/>
        </w:rPr>
        <w:t>)</w:t>
      </w:r>
    </w:p>
    <w:p w14:paraId="02B3E548" w14:textId="2A035F16" w:rsidR="004C1CEE" w:rsidRDefault="004C1CEE" w:rsidP="004C1CEE">
      <w:pPr>
        <w:pStyle w:val="ListParagraph"/>
        <w:numPr>
          <w:ilvl w:val="0"/>
          <w:numId w:val="31"/>
        </w:numPr>
        <w:spacing w:after="0"/>
        <w:ind w:left="19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CB/Basin and shelf-basin exchange lines (</w:t>
      </w:r>
      <w:r w:rsidRPr="00D575BC">
        <w:rPr>
          <w:rFonts w:asciiTheme="majorHAnsi" w:hAnsiTheme="majorHAnsi" w:cs="Arial"/>
          <w:b/>
        </w:rPr>
        <w:t>Koji Shimada</w:t>
      </w:r>
      <w:r w:rsidR="003C5908">
        <w:rPr>
          <w:rFonts w:asciiTheme="majorHAnsi" w:hAnsiTheme="majorHAnsi" w:cs="Arial"/>
          <w:b/>
        </w:rPr>
        <w:t>-</w:t>
      </w:r>
      <w:r w:rsidR="003C5908" w:rsidRPr="004E3869">
        <w:rPr>
          <w:rFonts w:asciiTheme="majorHAnsi" w:hAnsiTheme="majorHAnsi" w:cs="Arial"/>
          <w:b/>
          <w:color w:val="0000FF"/>
        </w:rPr>
        <w:t>ppt10</w:t>
      </w:r>
      <w:r w:rsidRPr="00D575BC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Sung-Ho Kang, Bill Williams, Bob Pickart, Humfrey Melling, Takashi Kikuchi, Richard Krishfield)</w:t>
      </w:r>
    </w:p>
    <w:p w14:paraId="7EC0CBA5" w14:textId="5E638936" w:rsidR="003C5908" w:rsidRPr="004C1CEE" w:rsidRDefault="003C5908" w:rsidP="004C1CEE">
      <w:pPr>
        <w:pStyle w:val="ListParagraph"/>
        <w:numPr>
          <w:ilvl w:val="0"/>
          <w:numId w:val="31"/>
        </w:numPr>
        <w:spacing w:after="0"/>
        <w:ind w:left="19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NABOS update: Matthew Alkire</w:t>
      </w:r>
      <w:r>
        <w:rPr>
          <w:rFonts w:asciiTheme="majorHAnsi" w:hAnsiTheme="majorHAnsi" w:cs="Arial"/>
          <w:b/>
        </w:rPr>
        <w:t>-</w:t>
      </w:r>
      <w:r w:rsidRPr="00C03930">
        <w:rPr>
          <w:rFonts w:asciiTheme="majorHAnsi" w:hAnsiTheme="majorHAnsi" w:cs="Arial"/>
          <w:b/>
          <w:color w:val="0000FF"/>
        </w:rPr>
        <w:t>ppt</w:t>
      </w:r>
      <w:r>
        <w:rPr>
          <w:rFonts w:asciiTheme="majorHAnsi" w:hAnsiTheme="majorHAnsi" w:cs="Arial"/>
          <w:b/>
          <w:color w:val="0000FF"/>
        </w:rPr>
        <w:t>11</w:t>
      </w:r>
    </w:p>
    <w:p w14:paraId="34FED05D" w14:textId="16DFB910" w:rsidR="00BA6CAF" w:rsidRPr="00BA6CAF" w:rsidRDefault="00BA6CAF" w:rsidP="004C1CEE">
      <w:pPr>
        <w:pStyle w:val="ListParagraph"/>
        <w:numPr>
          <w:ilvl w:val="1"/>
          <w:numId w:val="29"/>
        </w:numPr>
        <w:spacing w:after="0"/>
        <w:ind w:left="1980"/>
        <w:rPr>
          <w:rFonts w:asciiTheme="majorHAnsi" w:hAnsiTheme="majorHAnsi" w:cs="Arial"/>
        </w:rPr>
      </w:pPr>
      <w:r w:rsidRPr="00BA6CAF">
        <w:rPr>
          <w:rFonts w:asciiTheme="majorHAnsi" w:hAnsiTheme="majorHAnsi" w:cs="Arial"/>
        </w:rPr>
        <w:t xml:space="preserve">Biodiversity </w:t>
      </w:r>
      <w:r w:rsidRPr="00D575BC">
        <w:rPr>
          <w:rFonts w:asciiTheme="majorHAnsi" w:hAnsiTheme="majorHAnsi" w:cs="Arial"/>
          <w:b/>
        </w:rPr>
        <w:t>(</w:t>
      </w:r>
      <w:r w:rsidRPr="00D575BC">
        <w:rPr>
          <w:rFonts w:asciiTheme="majorHAnsi" w:hAnsiTheme="majorHAnsi" w:cs="Arial"/>
        </w:rPr>
        <w:t>Russ Hopcroft</w:t>
      </w:r>
      <w:r w:rsidR="00E63C24">
        <w:rPr>
          <w:rFonts w:asciiTheme="majorHAnsi" w:hAnsiTheme="majorHAnsi" w:cs="Arial"/>
        </w:rPr>
        <w:t>/</w:t>
      </w:r>
      <w:r w:rsidR="001C2647">
        <w:rPr>
          <w:rFonts w:asciiTheme="majorHAnsi" w:hAnsiTheme="majorHAnsi" w:cs="Arial"/>
        </w:rPr>
        <w:t xml:space="preserve">Kathy </w:t>
      </w:r>
      <w:r w:rsidR="00E63C24">
        <w:rPr>
          <w:rFonts w:asciiTheme="majorHAnsi" w:hAnsiTheme="majorHAnsi" w:cs="Arial"/>
        </w:rPr>
        <w:t>Kuletz</w:t>
      </w:r>
      <w:r w:rsidRPr="00BA6CAF">
        <w:rPr>
          <w:rFonts w:asciiTheme="majorHAnsi" w:hAnsiTheme="majorHAnsi" w:cs="Arial"/>
        </w:rPr>
        <w:t>)</w:t>
      </w:r>
      <w:r w:rsidR="00C03930">
        <w:rPr>
          <w:rFonts w:asciiTheme="majorHAnsi" w:hAnsiTheme="majorHAnsi" w:cs="Arial"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ppt1</w:t>
      </w:r>
      <w:r w:rsidR="003C5908">
        <w:rPr>
          <w:rFonts w:asciiTheme="majorHAnsi" w:hAnsiTheme="majorHAnsi" w:cs="Arial"/>
          <w:b/>
          <w:color w:val="0000FF"/>
        </w:rPr>
        <w:t>2</w:t>
      </w:r>
    </w:p>
    <w:p w14:paraId="7D501658" w14:textId="7739B4BC" w:rsidR="00617EED" w:rsidRPr="00F63271" w:rsidRDefault="00E3012B" w:rsidP="000A7F1B">
      <w:pPr>
        <w:numPr>
          <w:ilvl w:val="1"/>
          <w:numId w:val="3"/>
        </w:numPr>
        <w:spacing w:after="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Sea ice and atmosphere: </w:t>
      </w:r>
      <w:r w:rsidR="00F63271" w:rsidRPr="00E3012B">
        <w:rPr>
          <w:rFonts w:asciiTheme="majorHAnsi" w:hAnsiTheme="majorHAnsi" w:cs="Times New Roman"/>
        </w:rPr>
        <w:t>Joo-Hong Kim</w:t>
      </w:r>
      <w:r>
        <w:rPr>
          <w:rFonts w:asciiTheme="majorHAnsi" w:hAnsiTheme="majorHAnsi" w:cs="Times New Roman"/>
        </w:rPr>
        <w:t>-</w:t>
      </w:r>
      <w:r w:rsidRPr="00E3012B">
        <w:rPr>
          <w:rFonts w:asciiTheme="majorHAnsi" w:hAnsiTheme="majorHAnsi" w:cs="Times New Roman"/>
          <w:b/>
          <w:color w:val="0000FF"/>
        </w:rPr>
        <w:t>ppt13a</w:t>
      </w:r>
      <w:r w:rsidR="00D575BC" w:rsidRPr="00D575BC">
        <w:rPr>
          <w:rFonts w:asciiTheme="majorHAnsi" w:hAnsiTheme="majorHAnsi" w:cs="Times New Roman"/>
        </w:rPr>
        <w:t>,</w:t>
      </w:r>
      <w:r w:rsidR="00D575BC">
        <w:rPr>
          <w:rFonts w:asciiTheme="majorHAnsi" w:hAnsiTheme="majorHAnsi" w:cs="Times New Roman"/>
        </w:rPr>
        <w:t xml:space="preserve"> </w:t>
      </w:r>
      <w:r w:rsidR="007762D7">
        <w:rPr>
          <w:rFonts w:asciiTheme="majorHAnsi" w:hAnsiTheme="majorHAnsi" w:cs="Arial"/>
        </w:rPr>
        <w:t>Ichiro-</w:t>
      </w:r>
      <w:r w:rsidR="007762D7" w:rsidRPr="007762D7">
        <w:rPr>
          <w:rFonts w:asciiTheme="majorHAnsi" w:hAnsiTheme="majorHAnsi" w:cs="Arial"/>
          <w:b/>
          <w:color w:val="0000FF"/>
        </w:rPr>
        <w:t>ppt13b</w:t>
      </w:r>
      <w:r w:rsidR="007762D7">
        <w:rPr>
          <w:rFonts w:asciiTheme="majorHAnsi" w:hAnsiTheme="majorHAnsi" w:cs="Arial"/>
        </w:rPr>
        <w:t xml:space="preserve">, </w:t>
      </w:r>
      <w:r w:rsidR="00D575BC">
        <w:rPr>
          <w:rFonts w:asciiTheme="majorHAnsi" w:hAnsiTheme="majorHAnsi"/>
        </w:rPr>
        <w:t>Taneil Uttal</w:t>
      </w:r>
      <w:r w:rsidR="00C03930">
        <w:rPr>
          <w:rFonts w:asciiTheme="majorHAnsi" w:hAnsiTheme="majorHAnsi" w:cs="Arial"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ppt1</w:t>
      </w:r>
      <w:r w:rsidR="003C5908">
        <w:rPr>
          <w:rFonts w:asciiTheme="majorHAnsi" w:hAnsiTheme="majorHAnsi" w:cs="Arial"/>
          <w:b/>
          <w:color w:val="0000FF"/>
        </w:rPr>
        <w:t>3</w:t>
      </w:r>
      <w:r w:rsidR="007762D7">
        <w:rPr>
          <w:rFonts w:asciiTheme="majorHAnsi" w:hAnsiTheme="majorHAnsi" w:cs="Arial"/>
          <w:b/>
          <w:color w:val="0000FF"/>
        </w:rPr>
        <w:t>c</w:t>
      </w:r>
    </w:p>
    <w:p w14:paraId="454EDA4D" w14:textId="0F71D582" w:rsidR="00617EED" w:rsidRPr="00B13221" w:rsidRDefault="00A5511D" w:rsidP="00B13221">
      <w:pPr>
        <w:numPr>
          <w:ilvl w:val="1"/>
          <w:numId w:val="3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Modeling activities (</w:t>
      </w:r>
      <w:r w:rsidR="004C5AE8" w:rsidRPr="00B13221">
        <w:rPr>
          <w:rFonts w:asciiTheme="majorHAnsi" w:hAnsiTheme="majorHAnsi" w:cs="Arial"/>
        </w:rPr>
        <w:t xml:space="preserve">Clara </w:t>
      </w:r>
      <w:r w:rsidR="00291BE0" w:rsidRPr="00B13221">
        <w:rPr>
          <w:rFonts w:asciiTheme="majorHAnsi" w:hAnsiTheme="majorHAnsi" w:cs="Arial"/>
        </w:rPr>
        <w:t>Deal</w:t>
      </w:r>
      <w:r w:rsidR="00C03930">
        <w:rPr>
          <w:rFonts w:asciiTheme="majorHAnsi" w:hAnsiTheme="majorHAnsi" w:cs="Arial"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ppt1</w:t>
      </w:r>
      <w:r w:rsidR="003C5908">
        <w:rPr>
          <w:rFonts w:asciiTheme="majorHAnsi" w:hAnsiTheme="majorHAnsi" w:cs="Arial"/>
          <w:b/>
          <w:color w:val="0000FF"/>
        </w:rPr>
        <w:t>4a_b</w:t>
      </w:r>
      <w:r w:rsidR="00291BE0" w:rsidRPr="00B13221">
        <w:rPr>
          <w:rFonts w:asciiTheme="majorHAnsi" w:hAnsiTheme="majorHAnsi" w:cs="Arial"/>
        </w:rPr>
        <w:t xml:space="preserve">, </w:t>
      </w:r>
      <w:r w:rsidR="00AC7CFA">
        <w:rPr>
          <w:rFonts w:asciiTheme="majorHAnsi" w:hAnsiTheme="majorHAnsi" w:cs="Arial"/>
        </w:rPr>
        <w:t>Gleb Pa</w:t>
      </w:r>
      <w:r w:rsidR="00257EF6" w:rsidRPr="00B13221">
        <w:rPr>
          <w:rFonts w:asciiTheme="majorHAnsi" w:hAnsiTheme="majorHAnsi" w:cs="Arial"/>
        </w:rPr>
        <w:t>ntelee</w:t>
      </w:r>
      <w:r w:rsidR="004C5AE8" w:rsidRPr="00B13221">
        <w:rPr>
          <w:rFonts w:asciiTheme="majorHAnsi" w:hAnsiTheme="majorHAnsi" w:cs="Arial"/>
        </w:rPr>
        <w:t>v</w:t>
      </w:r>
      <w:r w:rsidR="00C03930">
        <w:rPr>
          <w:rFonts w:asciiTheme="majorHAnsi" w:hAnsiTheme="majorHAnsi" w:cs="Arial"/>
        </w:rPr>
        <w:t>-</w:t>
      </w:r>
      <w:r w:rsidR="00C03930" w:rsidRPr="00C03930">
        <w:rPr>
          <w:rFonts w:asciiTheme="majorHAnsi" w:hAnsiTheme="majorHAnsi" w:cs="Arial"/>
          <w:b/>
          <w:color w:val="0000FF"/>
        </w:rPr>
        <w:t>ppt1</w:t>
      </w:r>
      <w:r w:rsidR="003C5908">
        <w:rPr>
          <w:rFonts w:asciiTheme="majorHAnsi" w:hAnsiTheme="majorHAnsi" w:cs="Arial"/>
          <w:b/>
          <w:color w:val="0000FF"/>
        </w:rPr>
        <w:t>5</w:t>
      </w:r>
      <w:r w:rsidR="004C5AE8" w:rsidRPr="00B13221">
        <w:rPr>
          <w:rFonts w:asciiTheme="majorHAnsi" w:hAnsiTheme="majorHAnsi" w:cs="Arial"/>
        </w:rPr>
        <w:t xml:space="preserve">, </w:t>
      </w:r>
      <w:r w:rsidR="00291BE0" w:rsidRPr="00B13221">
        <w:rPr>
          <w:rFonts w:asciiTheme="majorHAnsi" w:hAnsiTheme="majorHAnsi" w:cs="Arial"/>
        </w:rPr>
        <w:t>Mei</w:t>
      </w:r>
      <w:r w:rsidR="004C5AE8" w:rsidRPr="00B13221">
        <w:rPr>
          <w:rFonts w:asciiTheme="majorHAnsi" w:hAnsiTheme="majorHAnsi" w:cs="Arial"/>
        </w:rPr>
        <w:t>b</w:t>
      </w:r>
      <w:r w:rsidR="00291BE0" w:rsidRPr="00B13221">
        <w:rPr>
          <w:rFonts w:asciiTheme="majorHAnsi" w:hAnsiTheme="majorHAnsi" w:cs="Arial"/>
        </w:rPr>
        <w:t xml:space="preserve">ing </w:t>
      </w:r>
      <w:r w:rsidR="004C5AE8" w:rsidRPr="00B13221">
        <w:rPr>
          <w:rFonts w:asciiTheme="majorHAnsi" w:hAnsiTheme="majorHAnsi" w:cs="Arial"/>
        </w:rPr>
        <w:t>J</w:t>
      </w:r>
      <w:r w:rsidR="00291BE0" w:rsidRPr="00B13221">
        <w:rPr>
          <w:rFonts w:asciiTheme="majorHAnsi" w:hAnsiTheme="majorHAnsi" w:cs="Arial"/>
        </w:rPr>
        <w:t>in</w:t>
      </w:r>
      <w:r w:rsidR="004C1CEE" w:rsidRPr="00B13221">
        <w:rPr>
          <w:rFonts w:asciiTheme="majorHAnsi" w:hAnsiTheme="majorHAnsi" w:cs="Arial"/>
        </w:rPr>
        <w:t xml:space="preserve">, Jia </w:t>
      </w:r>
      <w:r w:rsidR="004C1CEE" w:rsidRPr="00934AFB">
        <w:rPr>
          <w:rFonts w:asciiTheme="majorHAnsi" w:hAnsiTheme="majorHAnsi" w:cs="Arial"/>
        </w:rPr>
        <w:t>Wang</w:t>
      </w:r>
      <w:r w:rsidR="00934AFB" w:rsidRPr="00934AFB">
        <w:rPr>
          <w:rFonts w:asciiTheme="majorHAnsi" w:hAnsiTheme="majorHAnsi" w:cs="Arial"/>
        </w:rPr>
        <w:t xml:space="preserve">, </w:t>
      </w:r>
      <w:r w:rsidR="004C1CEE" w:rsidRPr="00934AFB">
        <w:rPr>
          <w:rFonts w:asciiTheme="majorHAnsi" w:hAnsiTheme="majorHAnsi" w:cs="Arial"/>
        </w:rPr>
        <w:t>Hu</w:t>
      </w:r>
      <w:r w:rsidR="00934AFB" w:rsidRPr="00934AFB">
        <w:rPr>
          <w:rFonts w:asciiTheme="majorHAnsi" w:hAnsiTheme="majorHAnsi" w:cs="Arial"/>
        </w:rPr>
        <w:t xml:space="preserve"> and Bai</w:t>
      </w:r>
      <w:r w:rsidR="00E3012B">
        <w:rPr>
          <w:rFonts w:asciiTheme="majorHAnsi" w:hAnsiTheme="majorHAnsi" w:cs="Arial"/>
        </w:rPr>
        <w:t>-</w:t>
      </w:r>
      <w:r w:rsidR="00E3012B" w:rsidRPr="00E3012B">
        <w:rPr>
          <w:rFonts w:asciiTheme="majorHAnsi" w:hAnsiTheme="majorHAnsi" w:cs="Arial"/>
          <w:b/>
          <w:color w:val="0000FF"/>
        </w:rPr>
        <w:t>ppt16</w:t>
      </w:r>
      <w:r w:rsidR="0037240C">
        <w:rPr>
          <w:rFonts w:asciiTheme="majorHAnsi" w:hAnsiTheme="majorHAnsi" w:cs="Arial"/>
        </w:rPr>
        <w:t xml:space="preserve">, </w:t>
      </w:r>
      <w:r w:rsidR="0037240C" w:rsidRPr="0037240C">
        <w:rPr>
          <w:rFonts w:asciiTheme="majorHAnsi" w:hAnsiTheme="majorHAnsi" w:cs="Arial"/>
        </w:rPr>
        <w:t>Muyin Wang</w:t>
      </w:r>
      <w:r w:rsidR="004C1CEE" w:rsidRPr="00B13221">
        <w:rPr>
          <w:rFonts w:asciiTheme="majorHAnsi" w:hAnsiTheme="majorHAnsi" w:cs="Arial"/>
        </w:rPr>
        <w:t>)</w:t>
      </w:r>
    </w:p>
    <w:p w14:paraId="20AB62A1" w14:textId="036E56E7" w:rsidR="0061205F" w:rsidRDefault="00990951" w:rsidP="00745F3E">
      <w:pPr>
        <w:numPr>
          <w:ilvl w:val="1"/>
          <w:numId w:val="3"/>
        </w:numPr>
        <w:spacing w:after="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Coordinating mooring location</w:t>
      </w:r>
      <w:r w:rsidR="007762D7">
        <w:rPr>
          <w:rFonts w:asciiTheme="majorHAnsi" w:hAnsiTheme="majorHAnsi" w:cs="Arial"/>
        </w:rPr>
        <w:t>s</w:t>
      </w:r>
      <w:r w:rsidR="001F360C">
        <w:rPr>
          <w:rFonts w:asciiTheme="majorHAnsi" w:hAnsiTheme="majorHAnsi" w:cs="Arial"/>
        </w:rPr>
        <w:t xml:space="preserve"> (Phyllis Stabeno-</w:t>
      </w:r>
      <w:r w:rsidR="001F360C" w:rsidRPr="001F360C">
        <w:rPr>
          <w:rFonts w:asciiTheme="majorHAnsi" w:hAnsiTheme="majorHAnsi" w:cs="Arial"/>
          <w:b/>
          <w:color w:val="0000FF"/>
        </w:rPr>
        <w:t>ppt17a</w:t>
      </w:r>
      <w:r w:rsidR="001F360C">
        <w:rPr>
          <w:rFonts w:asciiTheme="majorHAnsi" w:hAnsiTheme="majorHAnsi" w:cs="Arial"/>
        </w:rPr>
        <w:t>), Seth Danielson-</w:t>
      </w:r>
      <w:r w:rsidR="001F360C" w:rsidRPr="001F360C">
        <w:rPr>
          <w:rFonts w:asciiTheme="majorHAnsi" w:hAnsiTheme="majorHAnsi" w:cs="Arial"/>
          <w:b/>
          <w:color w:val="0000FF"/>
        </w:rPr>
        <w:t>ppt17b</w:t>
      </w:r>
      <w:r w:rsidR="001F360C">
        <w:rPr>
          <w:rFonts w:asciiTheme="majorHAnsi" w:hAnsiTheme="majorHAnsi" w:cs="Arial"/>
        </w:rPr>
        <w:t>)</w:t>
      </w:r>
      <w:r w:rsidR="001F360C">
        <w:rPr>
          <w:rFonts w:asciiTheme="majorHAnsi" w:hAnsiTheme="majorHAnsi" w:cs="Arial"/>
          <w:b/>
          <w:color w:val="0000FF"/>
        </w:rPr>
        <w:t xml:space="preserve"> </w:t>
      </w:r>
    </w:p>
    <w:p w14:paraId="3CBF074B" w14:textId="160CD8F7" w:rsidR="008B188A" w:rsidRDefault="001F13EB" w:rsidP="0061205F">
      <w:pPr>
        <w:numPr>
          <w:ilvl w:val="1"/>
          <w:numId w:val="3"/>
        </w:numPr>
        <w:spacing w:after="0"/>
        <w:contextualSpacing/>
        <w:rPr>
          <w:rFonts w:asciiTheme="majorHAnsi" w:hAnsiTheme="majorHAnsi" w:cs="Arial"/>
        </w:rPr>
      </w:pPr>
      <w:r w:rsidRPr="0061205F">
        <w:rPr>
          <w:rFonts w:asciiTheme="majorHAnsi" w:hAnsiTheme="majorHAnsi" w:cs="Arial"/>
        </w:rPr>
        <w:t>Other PAG relevant activities</w:t>
      </w:r>
      <w:r w:rsidR="0062149F" w:rsidRPr="0061205F">
        <w:rPr>
          <w:rFonts w:asciiTheme="majorHAnsi" w:hAnsiTheme="majorHAnsi" w:cs="Arial"/>
        </w:rPr>
        <w:t>-open discussion</w:t>
      </w:r>
      <w:r w:rsidR="0067343E">
        <w:rPr>
          <w:rFonts w:asciiTheme="majorHAnsi" w:hAnsiTheme="majorHAnsi" w:cs="Arial"/>
        </w:rPr>
        <w:t>-</w:t>
      </w:r>
      <w:r w:rsidR="00630A78">
        <w:rPr>
          <w:rFonts w:asciiTheme="majorHAnsi" w:hAnsiTheme="majorHAnsi" w:cs="Arial"/>
        </w:rPr>
        <w:t>Jin</w:t>
      </w:r>
      <w:r w:rsidR="00B97220">
        <w:rPr>
          <w:rFonts w:asciiTheme="majorHAnsi" w:hAnsiTheme="majorHAnsi" w:cs="Arial"/>
        </w:rPr>
        <w:t>ping Zhao-</w:t>
      </w:r>
      <w:r w:rsidR="00B97220">
        <w:rPr>
          <w:rFonts w:asciiTheme="majorHAnsi" w:hAnsiTheme="majorHAnsi" w:cs="Arial"/>
          <w:b/>
          <w:color w:val="0000FF"/>
        </w:rPr>
        <w:t>ppt18a</w:t>
      </w:r>
      <w:r w:rsidR="00B97220" w:rsidRPr="00B97220">
        <w:rPr>
          <w:rFonts w:asciiTheme="majorHAnsi" w:hAnsiTheme="majorHAnsi" w:cs="Arial"/>
        </w:rPr>
        <w:t>,</w:t>
      </w:r>
      <w:r w:rsidR="00B97220">
        <w:rPr>
          <w:rFonts w:asciiTheme="majorHAnsi" w:hAnsiTheme="majorHAnsi" w:cs="Arial"/>
          <w:b/>
          <w:color w:val="0000FF"/>
        </w:rPr>
        <w:t xml:space="preserve"> </w:t>
      </w:r>
      <w:r w:rsidR="00630A78">
        <w:rPr>
          <w:rFonts w:asciiTheme="majorHAnsi" w:hAnsiTheme="majorHAnsi" w:cs="Arial"/>
        </w:rPr>
        <w:t>Gleb Pe</w:t>
      </w:r>
      <w:r w:rsidR="00B97220">
        <w:rPr>
          <w:rFonts w:asciiTheme="majorHAnsi" w:hAnsiTheme="majorHAnsi" w:cs="Arial"/>
        </w:rPr>
        <w:t>nteleev</w:t>
      </w:r>
      <w:r w:rsidR="00B97220" w:rsidRPr="00B97220">
        <w:rPr>
          <w:rFonts w:asciiTheme="majorHAnsi" w:hAnsiTheme="majorHAnsi" w:cs="Arial"/>
        </w:rPr>
        <w:t xml:space="preserve"> (</w:t>
      </w:r>
      <w:r w:rsidR="00B97220">
        <w:rPr>
          <w:rFonts w:asciiTheme="majorHAnsi" w:hAnsiTheme="majorHAnsi" w:cs="Arial"/>
          <w:b/>
          <w:color w:val="0000FF"/>
        </w:rPr>
        <w:t>ppt18b</w:t>
      </w:r>
      <w:r w:rsidR="00B97220" w:rsidRPr="00B97220">
        <w:rPr>
          <w:rFonts w:asciiTheme="majorHAnsi" w:hAnsiTheme="majorHAnsi" w:cs="Arial"/>
        </w:rPr>
        <w:t>)</w:t>
      </w:r>
    </w:p>
    <w:p w14:paraId="06102BB1" w14:textId="77777777" w:rsidR="008D0091" w:rsidRDefault="008D0091" w:rsidP="008D0091">
      <w:pPr>
        <w:spacing w:after="0"/>
        <w:contextualSpacing/>
        <w:rPr>
          <w:rFonts w:asciiTheme="majorHAnsi" w:hAnsiTheme="majorHAnsi" w:cs="Arial"/>
        </w:rPr>
      </w:pPr>
    </w:p>
    <w:p w14:paraId="14C69FA5" w14:textId="6DCE1785" w:rsidR="008D0091" w:rsidRPr="00A50C79" w:rsidRDefault="008D0091" w:rsidP="008D0091">
      <w:pPr>
        <w:numPr>
          <w:ilvl w:val="0"/>
          <w:numId w:val="1"/>
        </w:numPr>
        <w:spacing w:after="0"/>
        <w:contextualSpacing/>
        <w:rPr>
          <w:rFonts w:asciiTheme="majorHAnsi" w:hAnsiTheme="majorHAnsi" w:cs="Arial"/>
          <w:b/>
        </w:rPr>
      </w:pPr>
      <w:r w:rsidRPr="000A7F1B">
        <w:rPr>
          <w:rFonts w:asciiTheme="majorHAnsi" w:hAnsiTheme="majorHAnsi" w:cs="Arial"/>
        </w:rPr>
        <w:t xml:space="preserve">Status report on PAG-endorsed DBO ongoing and planned future activities (Jackie </w:t>
      </w:r>
      <w:r w:rsidRPr="00B568E6">
        <w:rPr>
          <w:rFonts w:asciiTheme="majorHAnsi" w:hAnsiTheme="majorHAnsi" w:cs="Arial"/>
        </w:rPr>
        <w:t>Grebmeier</w:t>
      </w:r>
      <w:r>
        <w:rPr>
          <w:rFonts w:asciiTheme="majorHAnsi" w:hAnsiTheme="majorHAnsi" w:cs="Arial"/>
        </w:rPr>
        <w:t xml:space="preserve"> </w:t>
      </w:r>
      <w:r w:rsidRPr="000A7F1B">
        <w:rPr>
          <w:rFonts w:asciiTheme="majorHAnsi" w:hAnsiTheme="majorHAnsi" w:cs="Arial"/>
        </w:rPr>
        <w:t>beyond presented in country reports</w:t>
      </w:r>
      <w:r w:rsidR="00A50C79" w:rsidRPr="00BA6CAF">
        <w:rPr>
          <w:rFonts w:asciiTheme="majorHAnsi" w:hAnsiTheme="majorHAnsi" w:cs="Arial"/>
        </w:rPr>
        <w:t>)</w:t>
      </w:r>
      <w:r w:rsidR="007E4EAB">
        <w:rPr>
          <w:rFonts w:asciiTheme="majorHAnsi" w:hAnsiTheme="majorHAnsi" w:cs="Arial"/>
        </w:rPr>
        <w:t>-</w:t>
      </w:r>
      <w:r w:rsidR="00CB5855">
        <w:rPr>
          <w:rFonts w:asciiTheme="majorHAnsi" w:hAnsiTheme="majorHAnsi" w:cs="Arial"/>
          <w:b/>
          <w:color w:val="0000FF"/>
        </w:rPr>
        <w:t>ppt</w:t>
      </w:r>
      <w:r w:rsidR="006964B2">
        <w:rPr>
          <w:rFonts w:asciiTheme="majorHAnsi" w:hAnsiTheme="majorHAnsi" w:cs="Arial"/>
          <w:b/>
          <w:color w:val="0000FF"/>
        </w:rPr>
        <w:t>1</w:t>
      </w:r>
      <w:r w:rsidR="0067343E">
        <w:rPr>
          <w:rFonts w:asciiTheme="majorHAnsi" w:hAnsiTheme="majorHAnsi" w:cs="Arial"/>
          <w:b/>
          <w:color w:val="0000FF"/>
        </w:rPr>
        <w:t>9</w:t>
      </w:r>
    </w:p>
    <w:p w14:paraId="22E7422D" w14:textId="77777777" w:rsidR="008D0091" w:rsidRPr="001F13EB" w:rsidRDefault="008D0091" w:rsidP="008D0091">
      <w:pPr>
        <w:numPr>
          <w:ilvl w:val="1"/>
          <w:numId w:val="4"/>
        </w:numPr>
        <w:spacing w:after="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Introduction of agenda 2</w:t>
      </w:r>
      <w:r w:rsidRPr="00783B53">
        <w:rPr>
          <w:rFonts w:asciiTheme="majorHAnsi" w:hAnsiTheme="majorHAnsi" w:cs="Arial"/>
          <w:vertAlign w:val="superscript"/>
        </w:rPr>
        <w:t>nd</w:t>
      </w:r>
      <w:r>
        <w:rPr>
          <w:rFonts w:asciiTheme="majorHAnsi" w:hAnsiTheme="majorHAnsi" w:cs="Arial"/>
        </w:rPr>
        <w:t xml:space="preserve"> DBO data workshop, Oct 29-31, 2014</w:t>
      </w:r>
    </w:p>
    <w:p w14:paraId="1CE28BE5" w14:textId="0173FD73" w:rsidR="008D0091" w:rsidRPr="000A7F1B" w:rsidRDefault="00BA6CAF" w:rsidP="008D0091">
      <w:pPr>
        <w:numPr>
          <w:ilvl w:val="1"/>
          <w:numId w:val="4"/>
        </w:numPr>
        <w:spacing w:after="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Brief h</w:t>
      </w:r>
      <w:r w:rsidR="008D0091">
        <w:rPr>
          <w:rFonts w:asciiTheme="majorHAnsi" w:hAnsiTheme="majorHAnsi" w:cs="Arial"/>
        </w:rPr>
        <w:t>ighlight s</w:t>
      </w:r>
      <w:r w:rsidR="008D0091" w:rsidRPr="000A7F1B">
        <w:rPr>
          <w:rFonts w:asciiTheme="majorHAnsi" w:hAnsiTheme="majorHAnsi" w:cs="Arial"/>
        </w:rPr>
        <w:t>cience findings from the DBO pilot progra</w:t>
      </w:r>
      <w:r w:rsidR="008D0091">
        <w:rPr>
          <w:rFonts w:asciiTheme="majorHAnsi" w:hAnsiTheme="majorHAnsi" w:cs="Arial"/>
        </w:rPr>
        <w:t xml:space="preserve">m </w:t>
      </w:r>
      <w:r w:rsidR="008D0091" w:rsidRPr="000A7F1B">
        <w:rPr>
          <w:rFonts w:asciiTheme="majorHAnsi" w:hAnsiTheme="majorHAnsi" w:cs="Arial"/>
        </w:rPr>
        <w:t>2010-2014</w:t>
      </w:r>
    </w:p>
    <w:p w14:paraId="3A1D97F9" w14:textId="7E5D817C" w:rsidR="008D0091" w:rsidRDefault="008D0091" w:rsidP="008D0091">
      <w:pPr>
        <w:numPr>
          <w:ilvl w:val="1"/>
          <w:numId w:val="4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 xml:space="preserve">Establishing new DBO lines in Beaufort Sea, </w:t>
      </w:r>
      <w:r>
        <w:rPr>
          <w:rFonts w:asciiTheme="majorHAnsi" w:hAnsiTheme="majorHAnsi" w:cs="Arial"/>
        </w:rPr>
        <w:t>NW Chukchi Sea</w:t>
      </w:r>
      <w:r w:rsidRPr="000A7F1B">
        <w:rPr>
          <w:rFonts w:asciiTheme="majorHAnsi" w:hAnsiTheme="majorHAnsi" w:cs="Arial"/>
        </w:rPr>
        <w:t xml:space="preserve">, </w:t>
      </w:r>
      <w:r w:rsidR="00BA6CAF">
        <w:rPr>
          <w:rFonts w:asciiTheme="majorHAnsi" w:hAnsiTheme="majorHAnsi" w:cs="Arial"/>
        </w:rPr>
        <w:t>N Barents Sea</w:t>
      </w:r>
    </w:p>
    <w:p w14:paraId="1C5C05C0" w14:textId="4EEC6990" w:rsidR="008D0091" w:rsidRDefault="008D0091" w:rsidP="008D0091">
      <w:pPr>
        <w:numPr>
          <w:ilvl w:val="2"/>
          <w:numId w:val="23"/>
        </w:numPr>
        <w:spacing w:after="0"/>
        <w:ind w:left="198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Beaufort Sea region</w:t>
      </w:r>
      <w:r w:rsidR="000844D5">
        <w:rPr>
          <w:rFonts w:asciiTheme="majorHAnsi" w:hAnsiTheme="majorHAnsi" w:cs="Arial"/>
        </w:rPr>
        <w:t xml:space="preserve"> (Jackie Grebmeier)</w:t>
      </w:r>
    </w:p>
    <w:p w14:paraId="11554582" w14:textId="26962303" w:rsidR="008D0091" w:rsidRDefault="008D0091" w:rsidP="008D0091">
      <w:pPr>
        <w:numPr>
          <w:ilvl w:val="2"/>
          <w:numId w:val="23"/>
        </w:numPr>
        <w:spacing w:after="0"/>
        <w:ind w:left="198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NW Chukchi Sea</w:t>
      </w:r>
      <w:r w:rsidR="000844D5">
        <w:rPr>
          <w:rFonts w:asciiTheme="majorHAnsi" w:hAnsiTheme="majorHAnsi" w:cs="Arial"/>
        </w:rPr>
        <w:t xml:space="preserve"> (Kathy Crane/RUSALCA)</w:t>
      </w:r>
    </w:p>
    <w:p w14:paraId="0F584CE5" w14:textId="403E0948" w:rsidR="008D0091" w:rsidRPr="000A7F1B" w:rsidRDefault="008D0091" w:rsidP="008D0091">
      <w:pPr>
        <w:numPr>
          <w:ilvl w:val="2"/>
          <w:numId w:val="23"/>
        </w:numPr>
        <w:spacing w:after="0"/>
        <w:ind w:left="198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Northern Barents Sea (</w:t>
      </w:r>
      <w:r w:rsidRPr="00A50C79">
        <w:rPr>
          <w:rFonts w:asciiTheme="majorHAnsi" w:hAnsiTheme="majorHAnsi" w:cs="Arial"/>
        </w:rPr>
        <w:t>Lis Lindal Jørgensen, Institute</w:t>
      </w:r>
      <w:r>
        <w:rPr>
          <w:rFonts w:asciiTheme="majorHAnsi" w:hAnsiTheme="majorHAnsi" w:cs="Arial"/>
        </w:rPr>
        <w:t xml:space="preserve"> of Marine Research</w:t>
      </w:r>
      <w:r w:rsidR="00B568E6">
        <w:rPr>
          <w:rFonts w:asciiTheme="majorHAnsi" w:hAnsiTheme="majorHAnsi" w:cs="Arial"/>
        </w:rPr>
        <w:t>, Tromsø, Norway</w:t>
      </w:r>
      <w:r>
        <w:rPr>
          <w:rFonts w:asciiTheme="majorHAnsi" w:hAnsiTheme="majorHAnsi" w:cs="Arial"/>
        </w:rPr>
        <w:t>)</w:t>
      </w:r>
      <w:r w:rsidR="000151F8">
        <w:rPr>
          <w:rFonts w:asciiTheme="majorHAnsi" w:hAnsiTheme="majorHAnsi" w:cs="Arial"/>
        </w:rPr>
        <w:t>-</w:t>
      </w:r>
      <w:r w:rsidR="000151F8" w:rsidRPr="000151F8">
        <w:rPr>
          <w:rFonts w:asciiTheme="majorHAnsi" w:hAnsiTheme="majorHAnsi" w:cs="Arial"/>
          <w:b/>
          <w:color w:val="0000FF"/>
        </w:rPr>
        <w:t>ppt20</w:t>
      </w:r>
    </w:p>
    <w:p w14:paraId="498A974D" w14:textId="1BFE43F8" w:rsidR="008D0091" w:rsidRPr="000A7F1B" w:rsidRDefault="00BA6CAF" w:rsidP="008D0091">
      <w:pPr>
        <w:numPr>
          <w:ilvl w:val="1"/>
          <w:numId w:val="4"/>
        </w:numPr>
        <w:spacing w:after="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DBO </w:t>
      </w:r>
      <w:r w:rsidR="008D0091" w:rsidRPr="000A7F1B">
        <w:rPr>
          <w:rFonts w:asciiTheme="majorHAnsi" w:hAnsiTheme="majorHAnsi" w:cs="Arial"/>
        </w:rPr>
        <w:t>AXIOM workspace</w:t>
      </w:r>
      <w:r w:rsidR="008D0091">
        <w:rPr>
          <w:rFonts w:asciiTheme="majorHAnsi" w:hAnsiTheme="majorHAnsi" w:cs="Arial"/>
        </w:rPr>
        <w:t xml:space="preserve"> and EOL archive</w:t>
      </w:r>
      <w:r>
        <w:rPr>
          <w:rFonts w:asciiTheme="majorHAnsi" w:hAnsiTheme="majorHAnsi" w:cs="Arial"/>
        </w:rPr>
        <w:t>, DBO and PAG data metadata policy</w:t>
      </w:r>
    </w:p>
    <w:p w14:paraId="64DB41F5" w14:textId="77777777" w:rsidR="008D0091" w:rsidRDefault="008D0091" w:rsidP="008D0091">
      <w:pPr>
        <w:numPr>
          <w:ilvl w:val="1"/>
          <w:numId w:val="4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Plans for DBO publications and 2015 field activities</w:t>
      </w:r>
    </w:p>
    <w:p w14:paraId="57C2BCBF" w14:textId="401003D5" w:rsidR="00AA366B" w:rsidRDefault="00AA366B" w:rsidP="00AA366B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Future Earth Science Cluster Network </w:t>
      </w:r>
      <w:r w:rsidR="00EC5248">
        <w:rPr>
          <w:rFonts w:asciiTheme="majorHAnsi" w:hAnsiTheme="majorHAnsi" w:cs="Arial"/>
        </w:rPr>
        <w:t>update</w:t>
      </w:r>
    </w:p>
    <w:p w14:paraId="373F72F5" w14:textId="77777777" w:rsidR="0010119D" w:rsidRDefault="0010119D" w:rsidP="00AA366B">
      <w:pPr>
        <w:spacing w:after="0"/>
        <w:ind w:left="1440"/>
        <w:contextualSpacing/>
        <w:rPr>
          <w:rFonts w:asciiTheme="majorHAnsi" w:hAnsiTheme="majorHAnsi" w:cs="Arial"/>
        </w:rPr>
      </w:pPr>
    </w:p>
    <w:p w14:paraId="76DBD8E6" w14:textId="25652A4A" w:rsidR="0010119D" w:rsidRPr="0010119D" w:rsidRDefault="0010119D" w:rsidP="0010119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10119D">
        <w:rPr>
          <w:rFonts w:asciiTheme="majorHAnsi" w:hAnsiTheme="majorHAnsi" w:cs="Arial"/>
        </w:rPr>
        <w:t>Data sharing and issues</w:t>
      </w:r>
      <w:r w:rsidR="006964B2">
        <w:rPr>
          <w:rFonts w:asciiTheme="majorHAnsi" w:hAnsiTheme="majorHAnsi" w:cs="Arial"/>
        </w:rPr>
        <w:t>-discussion-</w:t>
      </w:r>
      <w:r w:rsidR="000151F8">
        <w:rPr>
          <w:rFonts w:asciiTheme="majorHAnsi" w:hAnsiTheme="majorHAnsi" w:cs="Arial"/>
          <w:b/>
          <w:color w:val="0000FF"/>
        </w:rPr>
        <w:t>ppt21</w:t>
      </w:r>
    </w:p>
    <w:p w14:paraId="6B1CF599" w14:textId="773F8A40" w:rsidR="0010119D" w:rsidRDefault="0010119D" w:rsidP="0010119D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Agree</w:t>
      </w:r>
      <w:r w:rsidR="00C929CA">
        <w:rPr>
          <w:rFonts w:asciiTheme="majorHAnsi" w:hAnsiTheme="majorHAnsi" w:cs="Arial"/>
        </w:rPr>
        <w:t xml:space="preserve"> on following IASC data policy approved by IASC Council</w:t>
      </w:r>
      <w:r w:rsidR="0038684B">
        <w:rPr>
          <w:rFonts w:asciiTheme="majorHAnsi" w:hAnsiTheme="majorHAnsi" w:cs="Arial"/>
        </w:rPr>
        <w:t xml:space="preserve"> 2013</w:t>
      </w:r>
    </w:p>
    <w:p w14:paraId="11C4299D" w14:textId="77777777" w:rsidR="0010119D" w:rsidRDefault="0010119D" w:rsidP="0010119D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Discussion if want </w:t>
      </w:r>
      <w:r w:rsidRPr="000A7F1B">
        <w:rPr>
          <w:rFonts w:asciiTheme="majorHAnsi" w:hAnsiTheme="majorHAnsi" w:cs="Arial"/>
        </w:rPr>
        <w:t xml:space="preserve">standard metadata </w:t>
      </w:r>
      <w:r>
        <w:rPr>
          <w:rFonts w:asciiTheme="majorHAnsi" w:hAnsiTheme="majorHAnsi" w:cs="Arial"/>
        </w:rPr>
        <w:t xml:space="preserve">site on </w:t>
      </w:r>
      <w:r w:rsidRPr="000A7F1B">
        <w:rPr>
          <w:rFonts w:asciiTheme="majorHAnsi" w:hAnsiTheme="majorHAnsi" w:cs="Arial"/>
        </w:rPr>
        <w:t>common PAG portal, with links to national data portals</w:t>
      </w:r>
    </w:p>
    <w:p w14:paraId="7585A52B" w14:textId="21AB9CE1" w:rsidR="0038684B" w:rsidRPr="0038684B" w:rsidRDefault="0038684B" w:rsidP="0038684B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Mooring data-status and need coordinate metafile?</w:t>
      </w:r>
    </w:p>
    <w:p w14:paraId="1BFDE8E2" w14:textId="7A249828" w:rsidR="0010119D" w:rsidRPr="0010119D" w:rsidRDefault="0010119D" w:rsidP="0010119D">
      <w:pPr>
        <w:pStyle w:val="ListParagraph"/>
        <w:numPr>
          <w:ilvl w:val="0"/>
          <w:numId w:val="7"/>
        </w:numPr>
        <w:spacing w:after="0"/>
        <w:ind w:left="1440"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Other input?</w:t>
      </w:r>
    </w:p>
    <w:p w14:paraId="38FA2F7C" w14:textId="77777777" w:rsidR="006A2A63" w:rsidRPr="000A7F1B" w:rsidRDefault="006A2A63" w:rsidP="000A7F1B">
      <w:pPr>
        <w:spacing w:after="0"/>
        <w:contextualSpacing/>
        <w:rPr>
          <w:rFonts w:asciiTheme="majorHAnsi" w:hAnsiTheme="majorHAnsi" w:cs="Arial"/>
        </w:rPr>
      </w:pPr>
    </w:p>
    <w:p w14:paraId="579E14DE" w14:textId="2ACBC3B9" w:rsidR="00617EED" w:rsidRPr="000A7F1B" w:rsidRDefault="0010119D" w:rsidP="000A7F1B">
      <w:pPr>
        <w:spacing w:after="0"/>
        <w:ind w:left="720" w:hanging="36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6A2A63" w:rsidRPr="000A7F1B">
        <w:rPr>
          <w:rFonts w:asciiTheme="majorHAnsi" w:hAnsiTheme="majorHAnsi" w:cs="Arial"/>
        </w:rPr>
        <w:t xml:space="preserve">. </w:t>
      </w:r>
      <w:r w:rsidR="006A2A63" w:rsidRPr="000A7F1B">
        <w:rPr>
          <w:rFonts w:asciiTheme="majorHAnsi" w:hAnsiTheme="majorHAnsi" w:cs="Arial"/>
        </w:rPr>
        <w:tab/>
      </w:r>
      <w:r w:rsidR="00617EED" w:rsidRPr="000A7F1B">
        <w:rPr>
          <w:rFonts w:asciiTheme="majorHAnsi" w:hAnsiTheme="majorHAnsi" w:cs="Arial"/>
        </w:rPr>
        <w:t>Synthesis</w:t>
      </w:r>
      <w:r w:rsidR="00E71FA5" w:rsidRPr="000A7F1B">
        <w:rPr>
          <w:rFonts w:asciiTheme="majorHAnsi" w:hAnsiTheme="majorHAnsi" w:cs="Arial"/>
        </w:rPr>
        <w:t>-status and future plans</w:t>
      </w:r>
    </w:p>
    <w:p w14:paraId="66935A65" w14:textId="5D3D0FE4" w:rsidR="00617EED" w:rsidRPr="000A7F1B" w:rsidRDefault="008B188A" w:rsidP="000A7F1B">
      <w:pPr>
        <w:numPr>
          <w:ilvl w:val="1"/>
          <w:numId w:val="5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Springer PAR synthesis book published</w:t>
      </w:r>
      <w:r w:rsidR="00617EED" w:rsidRPr="000A7F1B">
        <w:rPr>
          <w:rFonts w:asciiTheme="majorHAnsi" w:hAnsiTheme="majorHAnsi" w:cs="Arial"/>
        </w:rPr>
        <w:t xml:space="preserve"> </w:t>
      </w:r>
      <w:r w:rsidR="0038684B">
        <w:rPr>
          <w:rFonts w:asciiTheme="majorHAnsi" w:hAnsiTheme="majorHAnsi" w:cs="Arial"/>
        </w:rPr>
        <w:t xml:space="preserve">June 2014 </w:t>
      </w:r>
      <w:r w:rsidR="00617EED" w:rsidRPr="000A7F1B">
        <w:rPr>
          <w:rFonts w:asciiTheme="majorHAnsi" w:hAnsiTheme="majorHAnsi" w:cs="Arial"/>
        </w:rPr>
        <w:t>(</w:t>
      </w:r>
      <w:r w:rsidR="00D83B43" w:rsidRPr="000A7F1B">
        <w:rPr>
          <w:rFonts w:asciiTheme="majorHAnsi" w:hAnsiTheme="majorHAnsi" w:cs="Arial"/>
        </w:rPr>
        <w:t xml:space="preserve">Jackie </w:t>
      </w:r>
      <w:r w:rsidR="00617EED" w:rsidRPr="000A7F1B">
        <w:rPr>
          <w:rFonts w:asciiTheme="majorHAnsi" w:hAnsiTheme="majorHAnsi" w:cs="Arial"/>
        </w:rPr>
        <w:t>Grebmeier)</w:t>
      </w:r>
      <w:r w:rsidR="000151F8">
        <w:rPr>
          <w:rFonts w:asciiTheme="majorHAnsi" w:hAnsiTheme="majorHAnsi" w:cs="Arial"/>
        </w:rPr>
        <w:t>-</w:t>
      </w:r>
      <w:r w:rsidR="000151F8" w:rsidRPr="000151F8">
        <w:rPr>
          <w:rFonts w:asciiTheme="majorHAnsi" w:hAnsiTheme="majorHAnsi" w:cs="Arial"/>
          <w:b/>
          <w:color w:val="0000FF"/>
        </w:rPr>
        <w:t>ppt</w:t>
      </w:r>
      <w:r w:rsidR="000151F8">
        <w:rPr>
          <w:rFonts w:asciiTheme="majorHAnsi" w:hAnsiTheme="majorHAnsi" w:cs="Arial"/>
          <w:b/>
          <w:color w:val="0000FF"/>
        </w:rPr>
        <w:t>21</w:t>
      </w:r>
    </w:p>
    <w:p w14:paraId="3DFFB50D" w14:textId="5F2FC9E3" w:rsidR="00617EED" w:rsidRPr="000A7F1B" w:rsidRDefault="00617EED" w:rsidP="000A7F1B">
      <w:pPr>
        <w:numPr>
          <w:ilvl w:val="1"/>
          <w:numId w:val="5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 xml:space="preserve">ARAON DSR Special issue </w:t>
      </w:r>
      <w:r w:rsidR="006A2A63" w:rsidRPr="000A7F1B">
        <w:rPr>
          <w:rFonts w:asciiTheme="majorHAnsi" w:hAnsiTheme="majorHAnsi" w:cs="Arial"/>
        </w:rPr>
        <w:t xml:space="preserve">update </w:t>
      </w:r>
      <w:r w:rsidRPr="000A7F1B">
        <w:rPr>
          <w:rFonts w:asciiTheme="majorHAnsi" w:hAnsiTheme="majorHAnsi" w:cs="Arial"/>
        </w:rPr>
        <w:t>(Sang Lee)</w:t>
      </w:r>
    </w:p>
    <w:p w14:paraId="20D4FA25" w14:textId="73744326" w:rsidR="00617EED" w:rsidRPr="00AA366B" w:rsidRDefault="00A12F6A" w:rsidP="000A7F1B">
      <w:pPr>
        <w:numPr>
          <w:ilvl w:val="1"/>
          <w:numId w:val="5"/>
        </w:numPr>
        <w:spacing w:after="0"/>
        <w:contextualSpacing/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Biogeosciences-</w:t>
      </w:r>
      <w:r w:rsidR="008B188A" w:rsidRPr="000A7F1B">
        <w:rPr>
          <w:rFonts w:asciiTheme="majorHAnsi" w:hAnsiTheme="majorHAnsi" w:cs="Arial"/>
        </w:rPr>
        <w:t>Special issue</w:t>
      </w:r>
      <w:r w:rsidRPr="000A7F1B">
        <w:rPr>
          <w:rFonts w:asciiTheme="majorHAnsi" w:hAnsiTheme="majorHAnsi" w:cs="Arial"/>
        </w:rPr>
        <w:t xml:space="preserve"> </w:t>
      </w:r>
      <w:r w:rsidR="006A2A63" w:rsidRPr="000A7F1B">
        <w:rPr>
          <w:rFonts w:asciiTheme="majorHAnsi" w:hAnsiTheme="majorHAnsi" w:cs="Arial"/>
        </w:rPr>
        <w:t xml:space="preserve">update </w:t>
      </w:r>
      <w:r w:rsidR="002203DD">
        <w:rPr>
          <w:rFonts w:asciiTheme="majorHAnsi" w:hAnsiTheme="majorHAnsi" w:cs="Arial"/>
        </w:rPr>
        <w:t>(Takashi</w:t>
      </w:r>
      <w:r w:rsidRPr="000A7F1B">
        <w:rPr>
          <w:rFonts w:asciiTheme="majorHAnsi" w:hAnsiTheme="majorHAnsi" w:cs="Arial"/>
        </w:rPr>
        <w:t xml:space="preserve"> Kikuchi)</w:t>
      </w:r>
      <w:r w:rsidR="0067343E">
        <w:rPr>
          <w:rFonts w:asciiTheme="majorHAnsi" w:hAnsiTheme="majorHAnsi" w:cs="Arial"/>
        </w:rPr>
        <w:t>-</w:t>
      </w:r>
      <w:r w:rsidR="0067343E" w:rsidRPr="0067343E">
        <w:rPr>
          <w:rFonts w:asciiTheme="majorHAnsi" w:hAnsiTheme="majorHAnsi" w:cs="Arial"/>
          <w:b/>
          <w:color w:val="0000FF"/>
        </w:rPr>
        <w:t>ppt</w:t>
      </w:r>
      <w:r w:rsidR="000151F8">
        <w:rPr>
          <w:rFonts w:asciiTheme="majorHAnsi" w:hAnsiTheme="majorHAnsi" w:cs="Arial"/>
          <w:b/>
          <w:color w:val="0000FF"/>
        </w:rPr>
        <w:t>22</w:t>
      </w:r>
    </w:p>
    <w:p w14:paraId="62DCDA32" w14:textId="77777777" w:rsidR="00617EED" w:rsidRPr="000A7F1B" w:rsidRDefault="00617EED" w:rsidP="000A7F1B">
      <w:pPr>
        <w:spacing w:after="0"/>
        <w:contextualSpacing/>
        <w:rPr>
          <w:rFonts w:asciiTheme="majorHAnsi" w:hAnsiTheme="majorHAnsi" w:cs="Arial"/>
        </w:rPr>
      </w:pPr>
    </w:p>
    <w:p w14:paraId="4DABA74D" w14:textId="4C511433" w:rsidR="00617EED" w:rsidRPr="0010119D" w:rsidRDefault="00D61F4E" w:rsidP="0010119D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Arial"/>
          <w:sz w:val="22"/>
          <w:szCs w:val="22"/>
        </w:rPr>
      </w:pPr>
      <w:r w:rsidRPr="0010119D">
        <w:rPr>
          <w:rFonts w:asciiTheme="majorHAnsi" w:hAnsiTheme="majorHAnsi" w:cs="Arial"/>
        </w:rPr>
        <w:t>Updates on i</w:t>
      </w:r>
      <w:r w:rsidR="00617EED" w:rsidRPr="0010119D">
        <w:rPr>
          <w:rFonts w:asciiTheme="majorHAnsi" w:hAnsiTheme="majorHAnsi" w:cs="Arial"/>
        </w:rPr>
        <w:t>nteractions with other organizations</w:t>
      </w:r>
      <w:r w:rsidR="00EA7246" w:rsidRPr="0010119D">
        <w:rPr>
          <w:rFonts w:asciiTheme="majorHAnsi" w:hAnsiTheme="majorHAnsi" w:cs="Arial"/>
        </w:rPr>
        <w:t xml:space="preserve"> and upcoming meetings</w:t>
      </w:r>
      <w:r w:rsidR="00617EED" w:rsidRPr="0010119D">
        <w:rPr>
          <w:rFonts w:asciiTheme="majorHAnsi" w:hAnsiTheme="majorHAnsi" w:cs="Arial"/>
        </w:rPr>
        <w:t xml:space="preserve"> – IASC, SAON, PICES, </w:t>
      </w:r>
      <w:r w:rsidR="00617EED" w:rsidRPr="0010119D">
        <w:rPr>
          <w:rFonts w:asciiTheme="majorHAnsi" w:hAnsiTheme="majorHAnsi" w:cs="Arial"/>
          <w:sz w:val="22"/>
          <w:szCs w:val="22"/>
        </w:rPr>
        <w:t>APECS, others</w:t>
      </w:r>
    </w:p>
    <w:p w14:paraId="2FCCABA7" w14:textId="2C8E0B4F" w:rsidR="00774256" w:rsidRPr="007568A2" w:rsidRDefault="00807F14" w:rsidP="000A7F1B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PAG talk at </w:t>
      </w:r>
      <w:r w:rsidR="009B4578" w:rsidRPr="007568A2">
        <w:rPr>
          <w:rFonts w:asciiTheme="majorHAnsi" w:hAnsiTheme="majorHAnsi" w:cs="Arial"/>
        </w:rPr>
        <w:t>PICE</w:t>
      </w:r>
      <w:r w:rsidR="006A2A63" w:rsidRPr="007568A2">
        <w:rPr>
          <w:rFonts w:asciiTheme="majorHAnsi" w:hAnsiTheme="majorHAnsi" w:cs="Arial"/>
        </w:rPr>
        <w:t>S</w:t>
      </w:r>
      <w:r w:rsidR="009B4578" w:rsidRPr="007568A2">
        <w:rPr>
          <w:rFonts w:asciiTheme="majorHAnsi" w:hAnsiTheme="majorHAnsi" w:cs="Arial"/>
        </w:rPr>
        <w:t xml:space="preserve"> MONITOR meeting </w:t>
      </w:r>
      <w:r w:rsidR="007568A2" w:rsidRPr="007568A2">
        <w:rPr>
          <w:rFonts w:asciiTheme="majorHAnsi" w:hAnsiTheme="majorHAnsi" w:cs="Arial"/>
        </w:rPr>
        <w:t xml:space="preserve">October </w:t>
      </w:r>
      <w:r w:rsidR="00AB32B6" w:rsidRPr="007568A2">
        <w:rPr>
          <w:rFonts w:asciiTheme="majorHAnsi" w:hAnsiTheme="majorHAnsi" w:cs="Arial"/>
        </w:rPr>
        <w:t xml:space="preserve">2014 </w:t>
      </w:r>
      <w:r w:rsidR="009B4578" w:rsidRPr="007568A2">
        <w:rPr>
          <w:rFonts w:asciiTheme="majorHAnsi" w:hAnsiTheme="majorHAnsi" w:cs="Arial"/>
        </w:rPr>
        <w:t>(</w:t>
      </w:r>
      <w:r w:rsidR="00AB32B6" w:rsidRPr="007568A2">
        <w:rPr>
          <w:rFonts w:asciiTheme="majorHAnsi" w:hAnsiTheme="majorHAnsi" w:cs="Arial"/>
        </w:rPr>
        <w:t xml:space="preserve">update </w:t>
      </w:r>
      <w:r w:rsidR="00797582" w:rsidRPr="00666FC3">
        <w:rPr>
          <w:rFonts w:asciiTheme="majorHAnsi" w:hAnsiTheme="majorHAnsi" w:cs="Arial"/>
        </w:rPr>
        <w:t>Sung-H</w:t>
      </w:r>
      <w:r w:rsidR="006A2A63" w:rsidRPr="00666FC3">
        <w:rPr>
          <w:rFonts w:asciiTheme="majorHAnsi" w:hAnsiTheme="majorHAnsi" w:cs="Arial"/>
        </w:rPr>
        <w:t>o Kang</w:t>
      </w:r>
      <w:r w:rsidR="009B4578" w:rsidRPr="007568A2">
        <w:rPr>
          <w:rFonts w:asciiTheme="majorHAnsi" w:hAnsiTheme="majorHAnsi" w:cs="Arial"/>
        </w:rPr>
        <w:t>)</w:t>
      </w:r>
      <w:r w:rsidR="006964B2">
        <w:rPr>
          <w:rFonts w:asciiTheme="majorHAnsi" w:hAnsiTheme="majorHAnsi" w:cs="Arial"/>
        </w:rPr>
        <w:t>-</w:t>
      </w:r>
      <w:r w:rsidR="006964B2" w:rsidRPr="006964B2">
        <w:rPr>
          <w:rFonts w:asciiTheme="majorHAnsi" w:hAnsiTheme="majorHAnsi" w:cs="Arial"/>
          <w:b/>
          <w:color w:val="0000FF"/>
        </w:rPr>
        <w:t xml:space="preserve"> ppt</w:t>
      </w:r>
      <w:r w:rsidR="006964B2">
        <w:rPr>
          <w:rFonts w:asciiTheme="majorHAnsi" w:hAnsiTheme="majorHAnsi" w:cs="Arial"/>
          <w:b/>
          <w:color w:val="0000FF"/>
        </w:rPr>
        <w:t>2</w:t>
      </w:r>
      <w:r w:rsidR="000151F8">
        <w:rPr>
          <w:rFonts w:asciiTheme="majorHAnsi" w:hAnsiTheme="majorHAnsi" w:cs="Arial"/>
          <w:b/>
          <w:color w:val="0000FF"/>
        </w:rPr>
        <w:t>3</w:t>
      </w:r>
    </w:p>
    <w:p w14:paraId="0A642004" w14:textId="2797E414" w:rsidR="007568A2" w:rsidRDefault="007568A2" w:rsidP="007568A2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Arctic Net “</w:t>
      </w:r>
      <w:r w:rsidRPr="007568A2">
        <w:rPr>
          <w:rFonts w:asciiTheme="majorHAnsi" w:hAnsiTheme="majorHAnsi" w:cs="Times New Roman"/>
          <w:color w:val="333333"/>
        </w:rPr>
        <w:t>Arctic Change 2014” Conference</w:t>
      </w:r>
      <w:r w:rsidR="00807F14">
        <w:rPr>
          <w:rFonts w:asciiTheme="majorHAnsi" w:hAnsiTheme="majorHAnsi" w:cs="Arial"/>
        </w:rPr>
        <w:t xml:space="preserve">, Dec 9-12, 2014, PAG </w:t>
      </w:r>
      <w:r w:rsidRPr="007568A2">
        <w:rPr>
          <w:rFonts w:asciiTheme="majorHAnsi" w:hAnsiTheme="majorHAnsi" w:cs="Arial"/>
        </w:rPr>
        <w:t xml:space="preserve">session (leads: </w:t>
      </w:r>
      <w:r w:rsidR="0067343E">
        <w:rPr>
          <w:rFonts w:asciiTheme="majorHAnsi" w:hAnsiTheme="majorHAnsi" w:cs="Arial"/>
        </w:rPr>
        <w:t xml:space="preserve">Takashi </w:t>
      </w:r>
      <w:r w:rsidRPr="00666FC3">
        <w:rPr>
          <w:rFonts w:asciiTheme="majorHAnsi" w:hAnsiTheme="majorHAnsi" w:cs="Arial"/>
        </w:rPr>
        <w:t>Kikuchi,</w:t>
      </w:r>
      <w:r w:rsidRPr="007568A2">
        <w:rPr>
          <w:rFonts w:asciiTheme="majorHAnsi" w:hAnsiTheme="majorHAnsi" w:cs="Arial"/>
        </w:rPr>
        <w:t xml:space="preserve"> </w:t>
      </w:r>
      <w:r w:rsidR="0067343E">
        <w:rPr>
          <w:rFonts w:asciiTheme="majorHAnsi" w:hAnsiTheme="majorHAnsi" w:cs="Arial"/>
        </w:rPr>
        <w:t xml:space="preserve">Sung-Ho </w:t>
      </w:r>
      <w:r w:rsidRPr="007568A2">
        <w:rPr>
          <w:rFonts w:asciiTheme="majorHAnsi" w:hAnsiTheme="majorHAnsi" w:cs="Arial"/>
        </w:rPr>
        <w:t xml:space="preserve">Kang, and </w:t>
      </w:r>
      <w:r w:rsidR="0067343E">
        <w:rPr>
          <w:rFonts w:asciiTheme="majorHAnsi" w:hAnsiTheme="majorHAnsi" w:cs="Arial"/>
        </w:rPr>
        <w:t xml:space="preserve">Jackie </w:t>
      </w:r>
      <w:r w:rsidRPr="007568A2">
        <w:rPr>
          <w:rFonts w:asciiTheme="majorHAnsi" w:hAnsiTheme="majorHAnsi" w:cs="Arial"/>
        </w:rPr>
        <w:t>Grebmeier)</w:t>
      </w:r>
      <w:r w:rsidR="0067343E">
        <w:rPr>
          <w:rFonts w:asciiTheme="majorHAnsi" w:hAnsiTheme="majorHAnsi" w:cs="Arial"/>
        </w:rPr>
        <w:t>-</w:t>
      </w:r>
      <w:r w:rsidR="0067343E" w:rsidRPr="0067343E">
        <w:rPr>
          <w:rFonts w:asciiTheme="majorHAnsi" w:hAnsiTheme="majorHAnsi" w:cs="Arial"/>
          <w:b/>
          <w:color w:val="0000FF"/>
        </w:rPr>
        <w:t>ppt2</w:t>
      </w:r>
      <w:r w:rsidR="000151F8">
        <w:rPr>
          <w:rFonts w:asciiTheme="majorHAnsi" w:hAnsiTheme="majorHAnsi" w:cs="Arial"/>
          <w:b/>
          <w:color w:val="0000FF"/>
        </w:rPr>
        <w:t>4</w:t>
      </w:r>
    </w:p>
    <w:p w14:paraId="02951183" w14:textId="6BCF54C5" w:rsidR="00807F14" w:rsidRPr="007568A2" w:rsidRDefault="00807F14" w:rsidP="007568A2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AGU 2014 US Polar Research Board sponsored “Changing Arctic Ecosystems of the Arctic and Antarctic”</w:t>
      </w:r>
      <w:r w:rsidR="00805207">
        <w:rPr>
          <w:rFonts w:asciiTheme="majorHAnsi" w:hAnsiTheme="majorHAnsi" w:cs="Arial"/>
        </w:rPr>
        <w:t xml:space="preserve"> (</w:t>
      </w:r>
      <w:r w:rsidR="0067343E">
        <w:rPr>
          <w:rFonts w:asciiTheme="majorHAnsi" w:hAnsiTheme="majorHAnsi" w:cs="Arial"/>
        </w:rPr>
        <w:t xml:space="preserve">Jackie </w:t>
      </w:r>
      <w:r w:rsidR="00805207">
        <w:rPr>
          <w:rFonts w:asciiTheme="majorHAnsi" w:hAnsiTheme="majorHAnsi" w:cs="Arial"/>
        </w:rPr>
        <w:t>Grebmeier)</w:t>
      </w:r>
    </w:p>
    <w:p w14:paraId="494FC0BF" w14:textId="71EEDA8A" w:rsidR="0094243F" w:rsidRPr="007568A2" w:rsidRDefault="008D0091" w:rsidP="000A7F1B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CAFF/</w:t>
      </w:r>
      <w:r w:rsidR="0094243F" w:rsidRPr="007568A2">
        <w:rPr>
          <w:rFonts w:asciiTheme="majorHAnsi" w:hAnsiTheme="majorHAnsi" w:cs="Arial"/>
        </w:rPr>
        <w:t>PAME/AMAP activities (</w:t>
      </w:r>
      <w:r>
        <w:rPr>
          <w:rFonts w:asciiTheme="majorHAnsi" w:hAnsiTheme="majorHAnsi" w:cs="Arial"/>
        </w:rPr>
        <w:t>Kathy Crane</w:t>
      </w:r>
      <w:r w:rsidR="007B1931">
        <w:rPr>
          <w:rFonts w:asciiTheme="majorHAnsi" w:hAnsiTheme="majorHAnsi" w:cs="Arial"/>
        </w:rPr>
        <w:t>-</w:t>
      </w:r>
      <w:r w:rsidR="007B1931" w:rsidRPr="007B1931">
        <w:rPr>
          <w:rFonts w:asciiTheme="majorHAnsi" w:hAnsiTheme="majorHAnsi" w:cs="Arial"/>
          <w:b/>
          <w:color w:val="0000FF"/>
        </w:rPr>
        <w:t>ppt25a,b</w:t>
      </w:r>
      <w:r>
        <w:rPr>
          <w:rFonts w:asciiTheme="majorHAnsi" w:hAnsiTheme="majorHAnsi" w:cs="Arial"/>
        </w:rPr>
        <w:t xml:space="preserve">, </w:t>
      </w:r>
      <w:r w:rsidR="004F0EBB">
        <w:rPr>
          <w:rFonts w:asciiTheme="majorHAnsi" w:hAnsiTheme="majorHAnsi" w:cs="Arial"/>
        </w:rPr>
        <w:t>Phil Mundy</w:t>
      </w:r>
      <w:r w:rsidR="000151F8">
        <w:rPr>
          <w:rFonts w:asciiTheme="majorHAnsi" w:hAnsiTheme="majorHAnsi" w:cs="Arial"/>
        </w:rPr>
        <w:t>-</w:t>
      </w:r>
      <w:r w:rsidR="000151F8" w:rsidRPr="000151F8">
        <w:rPr>
          <w:rFonts w:asciiTheme="majorHAnsi" w:hAnsiTheme="majorHAnsi" w:cs="Arial"/>
          <w:b/>
          <w:color w:val="0000FF"/>
        </w:rPr>
        <w:t>ppt2</w:t>
      </w:r>
      <w:r w:rsidR="007B1931">
        <w:rPr>
          <w:rFonts w:asciiTheme="majorHAnsi" w:hAnsiTheme="majorHAnsi" w:cs="Arial"/>
          <w:b/>
          <w:color w:val="0000FF"/>
        </w:rPr>
        <w:t>6</w:t>
      </w:r>
      <w:r w:rsidR="004F0EBB">
        <w:rPr>
          <w:rFonts w:asciiTheme="majorHAnsi" w:hAnsiTheme="majorHAnsi" w:cs="Arial"/>
          <w:b/>
          <w:color w:val="0000FF"/>
        </w:rPr>
        <w:t>)</w:t>
      </w:r>
    </w:p>
    <w:p w14:paraId="41889FE9" w14:textId="774804A2" w:rsidR="009B1731" w:rsidRPr="007568A2" w:rsidRDefault="009B1731" w:rsidP="009B1731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 xml:space="preserve">ICARPIII </w:t>
      </w:r>
      <w:r w:rsidR="007568A2" w:rsidRPr="007568A2">
        <w:rPr>
          <w:rFonts w:asciiTheme="majorHAnsi" w:hAnsiTheme="majorHAnsi" w:cs="Arial"/>
        </w:rPr>
        <w:t>status report (Sung-Ho Kang)</w:t>
      </w:r>
      <w:r w:rsidR="000151F8">
        <w:rPr>
          <w:rFonts w:asciiTheme="majorHAnsi" w:hAnsiTheme="majorHAnsi" w:cs="Arial"/>
        </w:rPr>
        <w:t>-</w:t>
      </w:r>
      <w:r w:rsidR="000151F8" w:rsidRPr="000151F8">
        <w:rPr>
          <w:rFonts w:asciiTheme="majorHAnsi" w:hAnsiTheme="majorHAnsi" w:cs="Arial"/>
          <w:b/>
          <w:color w:val="0000FF"/>
        </w:rPr>
        <w:t>ppt2</w:t>
      </w:r>
      <w:r w:rsidR="007B1931">
        <w:rPr>
          <w:rFonts w:asciiTheme="majorHAnsi" w:hAnsiTheme="majorHAnsi" w:cs="Arial"/>
          <w:b/>
          <w:color w:val="0000FF"/>
        </w:rPr>
        <w:t>7</w:t>
      </w:r>
    </w:p>
    <w:p w14:paraId="702FE3C1" w14:textId="02A1B0D4" w:rsidR="006A2A63" w:rsidRPr="007568A2" w:rsidRDefault="000A7F1B" w:rsidP="000A7F1B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IASC Marine Working Group (Jackie Grebmeier)</w:t>
      </w:r>
    </w:p>
    <w:p w14:paraId="48440116" w14:textId="10095922" w:rsidR="00AE20BE" w:rsidRPr="007568A2" w:rsidRDefault="000A7F1B" w:rsidP="00AE20BE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SAON update (Jackie Grebmeier)</w:t>
      </w:r>
    </w:p>
    <w:p w14:paraId="246AD5B1" w14:textId="4FCEB3B8" w:rsidR="00AA35F1" w:rsidRPr="007568A2" w:rsidRDefault="00AA35F1" w:rsidP="00AE20BE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G</w:t>
      </w:r>
      <w:r w:rsidR="00CC0B82" w:rsidRPr="007568A2">
        <w:rPr>
          <w:rFonts w:asciiTheme="majorHAnsi" w:hAnsiTheme="majorHAnsi" w:cs="Arial"/>
        </w:rPr>
        <w:t xml:space="preserve">ordon </w:t>
      </w:r>
      <w:r w:rsidRPr="007568A2">
        <w:rPr>
          <w:rFonts w:asciiTheme="majorHAnsi" w:hAnsiTheme="majorHAnsi" w:cs="Arial"/>
        </w:rPr>
        <w:t>R</w:t>
      </w:r>
      <w:r w:rsidR="00D20DB5" w:rsidRPr="007568A2">
        <w:rPr>
          <w:rFonts w:asciiTheme="majorHAnsi" w:hAnsiTheme="majorHAnsi" w:cs="Arial"/>
        </w:rPr>
        <w:t xml:space="preserve">esearch </w:t>
      </w:r>
      <w:r w:rsidRPr="007568A2">
        <w:rPr>
          <w:rFonts w:asciiTheme="majorHAnsi" w:hAnsiTheme="majorHAnsi" w:cs="Arial"/>
        </w:rPr>
        <w:t>S</w:t>
      </w:r>
      <w:r w:rsidR="00D20DB5" w:rsidRPr="007568A2">
        <w:rPr>
          <w:rFonts w:asciiTheme="majorHAnsi" w:hAnsiTheme="majorHAnsi" w:cs="Arial"/>
        </w:rPr>
        <w:t xml:space="preserve">eminar/Gordon Research Conference, March </w:t>
      </w:r>
      <w:r w:rsidRPr="007568A2">
        <w:rPr>
          <w:rFonts w:asciiTheme="majorHAnsi" w:hAnsiTheme="majorHAnsi" w:cs="Arial"/>
        </w:rPr>
        <w:t xml:space="preserve">2015 </w:t>
      </w:r>
      <w:r w:rsidR="00D20DB5" w:rsidRPr="007568A2">
        <w:rPr>
          <w:rFonts w:asciiTheme="majorHAnsi" w:hAnsiTheme="majorHAnsi" w:cs="Arial"/>
        </w:rPr>
        <w:t xml:space="preserve">Tuscane, </w:t>
      </w:r>
      <w:r w:rsidRPr="007568A2">
        <w:rPr>
          <w:rFonts w:asciiTheme="majorHAnsi" w:hAnsiTheme="majorHAnsi" w:cs="Arial"/>
        </w:rPr>
        <w:t>Italy update (</w:t>
      </w:r>
      <w:r w:rsidR="00D20DB5" w:rsidRPr="007568A2">
        <w:rPr>
          <w:rFonts w:asciiTheme="majorHAnsi" w:hAnsiTheme="majorHAnsi" w:cs="Arial"/>
        </w:rPr>
        <w:t xml:space="preserve">Co-Chair </w:t>
      </w:r>
      <w:r w:rsidRPr="007568A2">
        <w:rPr>
          <w:rFonts w:asciiTheme="majorHAnsi" w:hAnsiTheme="majorHAnsi" w:cs="Arial"/>
        </w:rPr>
        <w:t>Jackie Grebmeier</w:t>
      </w:r>
      <w:r w:rsidR="00D20DB5" w:rsidRPr="007568A2">
        <w:rPr>
          <w:rFonts w:asciiTheme="majorHAnsi" w:hAnsiTheme="majorHAnsi" w:cs="Arial"/>
        </w:rPr>
        <w:t xml:space="preserve"> update, Chair: Paul Wassmann, Norway</w:t>
      </w:r>
      <w:r w:rsidRPr="007568A2">
        <w:rPr>
          <w:rFonts w:asciiTheme="majorHAnsi" w:hAnsiTheme="majorHAnsi" w:cs="Arial"/>
        </w:rPr>
        <w:t>)</w:t>
      </w:r>
      <w:r w:rsidR="000151F8">
        <w:rPr>
          <w:rFonts w:asciiTheme="majorHAnsi" w:hAnsiTheme="majorHAnsi" w:cs="Arial"/>
        </w:rPr>
        <w:t>-</w:t>
      </w:r>
      <w:r w:rsidR="000151F8" w:rsidRPr="000151F8">
        <w:rPr>
          <w:rFonts w:asciiTheme="majorHAnsi" w:hAnsiTheme="majorHAnsi" w:cs="Arial"/>
          <w:b/>
          <w:color w:val="0000FF"/>
        </w:rPr>
        <w:t>ppt2</w:t>
      </w:r>
      <w:r w:rsidR="009F65BC">
        <w:rPr>
          <w:rFonts w:asciiTheme="majorHAnsi" w:hAnsiTheme="majorHAnsi" w:cs="Arial"/>
          <w:b/>
          <w:color w:val="0000FF"/>
        </w:rPr>
        <w:t>1</w:t>
      </w:r>
    </w:p>
    <w:p w14:paraId="7B51235C" w14:textId="4158CD4B" w:rsidR="000A7F1B" w:rsidRDefault="000A7F1B" w:rsidP="000A7F1B">
      <w:pPr>
        <w:pStyle w:val="ListParagraph"/>
        <w:numPr>
          <w:ilvl w:val="1"/>
          <w:numId w:val="18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Others?</w:t>
      </w:r>
    </w:p>
    <w:p w14:paraId="01143D15" w14:textId="77777777" w:rsidR="00805207" w:rsidRPr="00805207" w:rsidRDefault="00805207" w:rsidP="00805207">
      <w:pPr>
        <w:spacing w:after="0"/>
        <w:rPr>
          <w:rFonts w:asciiTheme="majorHAnsi" w:hAnsiTheme="majorHAnsi" w:cs="Arial"/>
        </w:rPr>
      </w:pPr>
    </w:p>
    <w:p w14:paraId="2A6A2A78" w14:textId="0BF36FD8" w:rsidR="00FD2640" w:rsidRPr="0041336F" w:rsidRDefault="00FD2640" w:rsidP="0041336F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Arial"/>
        </w:rPr>
      </w:pPr>
      <w:r w:rsidRPr="0041336F">
        <w:rPr>
          <w:rFonts w:asciiTheme="majorHAnsi" w:hAnsiTheme="majorHAnsi" w:cs="Arial"/>
        </w:rPr>
        <w:t>PAG structure</w:t>
      </w:r>
    </w:p>
    <w:p w14:paraId="45EBFE42" w14:textId="705254AD" w:rsidR="00FD2640" w:rsidRPr="007568A2" w:rsidRDefault="00FD2640" w:rsidP="000A7F1B">
      <w:pPr>
        <w:numPr>
          <w:ilvl w:val="1"/>
          <w:numId w:val="8"/>
        </w:numPr>
        <w:spacing w:after="0"/>
        <w:contextualSpacing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Executive committee composed of PAG Chair, Vice-Chairs, and lea</w:t>
      </w:r>
      <w:r w:rsidR="00077032">
        <w:rPr>
          <w:rFonts w:asciiTheme="majorHAnsi" w:hAnsiTheme="majorHAnsi" w:cs="Arial"/>
        </w:rPr>
        <w:t xml:space="preserve">ds from each of PAG activities: DBO (Jackie </w:t>
      </w:r>
      <w:r w:rsidR="006A2A63" w:rsidRPr="007568A2">
        <w:rPr>
          <w:rFonts w:asciiTheme="majorHAnsi" w:hAnsiTheme="majorHAnsi" w:cs="Arial"/>
        </w:rPr>
        <w:t>Grebmeier</w:t>
      </w:r>
      <w:r w:rsidR="00077032">
        <w:rPr>
          <w:rFonts w:asciiTheme="majorHAnsi" w:hAnsiTheme="majorHAnsi" w:cs="Arial"/>
        </w:rPr>
        <w:t>)</w:t>
      </w:r>
      <w:r w:rsidR="006A2A63" w:rsidRPr="007568A2">
        <w:rPr>
          <w:rFonts w:asciiTheme="majorHAnsi" w:hAnsiTheme="majorHAnsi" w:cs="Arial"/>
        </w:rPr>
        <w:t>, Canada Bas</w:t>
      </w:r>
      <w:r w:rsidR="00B568E6">
        <w:rPr>
          <w:rFonts w:asciiTheme="majorHAnsi" w:hAnsiTheme="majorHAnsi" w:cs="Arial"/>
        </w:rPr>
        <w:t xml:space="preserve">in, </w:t>
      </w:r>
      <w:r w:rsidR="00805207">
        <w:rPr>
          <w:rFonts w:asciiTheme="majorHAnsi" w:hAnsiTheme="majorHAnsi" w:cs="Arial"/>
        </w:rPr>
        <w:t>Pacific Climate Line</w:t>
      </w:r>
      <w:r w:rsidR="00B568E6">
        <w:rPr>
          <w:rFonts w:asciiTheme="majorHAnsi" w:hAnsiTheme="majorHAnsi" w:cs="Arial"/>
        </w:rPr>
        <w:t xml:space="preserve"> shelf-basin exchange</w:t>
      </w:r>
      <w:r w:rsidR="00805207">
        <w:rPr>
          <w:rFonts w:asciiTheme="majorHAnsi" w:hAnsiTheme="majorHAnsi" w:cs="Arial"/>
        </w:rPr>
        <w:t xml:space="preserve"> (Koji Shimada), </w:t>
      </w:r>
      <w:r w:rsidR="006A2A63" w:rsidRPr="007568A2">
        <w:rPr>
          <w:rFonts w:asciiTheme="majorHAnsi" w:hAnsiTheme="majorHAnsi" w:cs="Arial"/>
        </w:rPr>
        <w:t>sea ice-atmosphere (</w:t>
      </w:r>
      <w:r w:rsidR="00805207" w:rsidRPr="00F63271">
        <w:rPr>
          <w:rFonts w:asciiTheme="majorHAnsi" w:hAnsiTheme="majorHAnsi" w:cs="Times New Roman"/>
        </w:rPr>
        <w:t>Joo-Hong Kim</w:t>
      </w:r>
      <w:r w:rsidR="00B568E6">
        <w:rPr>
          <w:rFonts w:asciiTheme="majorHAnsi" w:hAnsiTheme="majorHAnsi" w:cs="Times New Roman"/>
        </w:rPr>
        <w:t>)</w:t>
      </w:r>
    </w:p>
    <w:p w14:paraId="0985FA74" w14:textId="77777777" w:rsidR="00FD2640" w:rsidRPr="007568A2" w:rsidRDefault="00FD2640" w:rsidP="000A7F1B">
      <w:pPr>
        <w:numPr>
          <w:ilvl w:val="1"/>
          <w:numId w:val="8"/>
        </w:numPr>
        <w:spacing w:after="0"/>
        <w:contextualSpacing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Current rotation plan: Chair and Secretariat</w:t>
      </w:r>
    </w:p>
    <w:p w14:paraId="73E5EAC3" w14:textId="0B67C8B9" w:rsidR="00FD2640" w:rsidRPr="007568A2" w:rsidRDefault="00FD2640" w:rsidP="000A7F1B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2012-2014 – US (</w:t>
      </w:r>
      <w:r w:rsidR="007568A2">
        <w:rPr>
          <w:rFonts w:asciiTheme="majorHAnsi" w:hAnsiTheme="majorHAnsi" w:cs="Arial"/>
        </w:rPr>
        <w:t xml:space="preserve">Jackie </w:t>
      </w:r>
      <w:r w:rsidRPr="007568A2">
        <w:rPr>
          <w:rFonts w:asciiTheme="majorHAnsi" w:hAnsiTheme="majorHAnsi" w:cs="Arial"/>
        </w:rPr>
        <w:t>Grebmeier, UMCES)</w:t>
      </w:r>
    </w:p>
    <w:p w14:paraId="566C24A3" w14:textId="278C0CAB" w:rsidR="00FD2640" w:rsidRPr="007568A2" w:rsidRDefault="00FD2640" w:rsidP="000A7F1B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2014-2016 – Korea</w:t>
      </w:r>
      <w:r w:rsidR="006A2A63" w:rsidRPr="007568A2">
        <w:rPr>
          <w:rFonts w:asciiTheme="majorHAnsi" w:hAnsiTheme="majorHAnsi" w:cs="Arial"/>
        </w:rPr>
        <w:t xml:space="preserve"> (Sung-Ho Kang</w:t>
      </w:r>
      <w:r w:rsidR="007568A2">
        <w:rPr>
          <w:rFonts w:asciiTheme="majorHAnsi" w:hAnsiTheme="majorHAnsi" w:cs="Arial"/>
        </w:rPr>
        <w:t>, KOPRI</w:t>
      </w:r>
      <w:r w:rsidR="000A7F1B" w:rsidRPr="007568A2">
        <w:rPr>
          <w:rFonts w:asciiTheme="majorHAnsi" w:hAnsiTheme="majorHAnsi" w:cs="Arial"/>
        </w:rPr>
        <w:t>)</w:t>
      </w:r>
    </w:p>
    <w:p w14:paraId="0DC66D57" w14:textId="3B64B040" w:rsidR="00FD2640" w:rsidRPr="007568A2" w:rsidRDefault="00FD2640" w:rsidP="000A7F1B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2016-2018 – Japan</w:t>
      </w:r>
      <w:r w:rsidR="000A7F1B" w:rsidRPr="007568A2">
        <w:rPr>
          <w:rFonts w:asciiTheme="majorHAnsi" w:hAnsiTheme="majorHAnsi" w:cs="Arial"/>
        </w:rPr>
        <w:t xml:space="preserve"> (</w:t>
      </w:r>
      <w:r w:rsidR="006A2A63" w:rsidRPr="007568A2">
        <w:rPr>
          <w:rFonts w:asciiTheme="majorHAnsi" w:hAnsiTheme="majorHAnsi" w:cs="Arial"/>
        </w:rPr>
        <w:t>TBD</w:t>
      </w:r>
      <w:r w:rsidR="00C42E20" w:rsidRPr="007568A2">
        <w:rPr>
          <w:rFonts w:asciiTheme="majorHAnsi" w:hAnsiTheme="majorHAnsi" w:cs="Arial"/>
        </w:rPr>
        <w:t>)</w:t>
      </w:r>
    </w:p>
    <w:p w14:paraId="105D5A35" w14:textId="20CA679C" w:rsidR="00FD2640" w:rsidRPr="007568A2" w:rsidRDefault="000A7F1B" w:rsidP="000A7F1B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2018-2020 – Russia</w:t>
      </w:r>
      <w:r w:rsidR="00C42E20" w:rsidRPr="007568A2">
        <w:rPr>
          <w:rFonts w:asciiTheme="majorHAnsi" w:hAnsiTheme="majorHAnsi" w:cs="Arial"/>
        </w:rPr>
        <w:t>, Canada,</w:t>
      </w:r>
      <w:r w:rsidRPr="007568A2">
        <w:rPr>
          <w:rFonts w:asciiTheme="majorHAnsi" w:hAnsiTheme="majorHAnsi" w:cs="Arial"/>
        </w:rPr>
        <w:t xml:space="preserve"> or China?</w:t>
      </w:r>
      <w:r w:rsidR="00FD2640" w:rsidRPr="007568A2">
        <w:rPr>
          <w:rFonts w:asciiTheme="majorHAnsi" w:hAnsiTheme="majorHAnsi" w:cs="Arial"/>
        </w:rPr>
        <w:t xml:space="preserve"> </w:t>
      </w:r>
    </w:p>
    <w:p w14:paraId="685A4E30" w14:textId="77777777" w:rsidR="00FD2640" w:rsidRPr="007568A2" w:rsidRDefault="00FD2640" w:rsidP="000A7F1B">
      <w:pPr>
        <w:spacing w:after="0"/>
        <w:contextualSpacing/>
        <w:rPr>
          <w:rFonts w:asciiTheme="majorHAnsi" w:hAnsiTheme="majorHAnsi" w:cs="Arial"/>
        </w:rPr>
      </w:pPr>
    </w:p>
    <w:p w14:paraId="6B766459" w14:textId="50A3F34C" w:rsidR="00FD2640" w:rsidRPr="0041336F" w:rsidRDefault="00FD2640" w:rsidP="0041336F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Arial"/>
        </w:rPr>
      </w:pPr>
      <w:r w:rsidRPr="0041336F">
        <w:rPr>
          <w:rFonts w:asciiTheme="majorHAnsi" w:hAnsiTheme="majorHAnsi" w:cs="Arial"/>
        </w:rPr>
        <w:t>PAG Secretariat</w:t>
      </w:r>
      <w:r w:rsidR="006A2A63" w:rsidRPr="0041336F">
        <w:rPr>
          <w:rFonts w:asciiTheme="majorHAnsi" w:hAnsiTheme="majorHAnsi" w:cs="Arial"/>
        </w:rPr>
        <w:t xml:space="preserve"> (moving from UMCES to KOPRI</w:t>
      </w:r>
      <w:r w:rsidR="000A7F1B" w:rsidRPr="0041336F">
        <w:rPr>
          <w:rFonts w:asciiTheme="majorHAnsi" w:hAnsiTheme="majorHAnsi" w:cs="Arial"/>
        </w:rPr>
        <w:t xml:space="preserve"> over next 6 months</w:t>
      </w:r>
      <w:r w:rsidR="006A2A63" w:rsidRPr="0041336F">
        <w:rPr>
          <w:rFonts w:asciiTheme="majorHAnsi" w:hAnsiTheme="majorHAnsi" w:cs="Arial"/>
        </w:rPr>
        <w:t>)</w:t>
      </w:r>
    </w:p>
    <w:p w14:paraId="3BD84E36" w14:textId="0620EBB8" w:rsidR="00FD2640" w:rsidRPr="007568A2" w:rsidRDefault="000A7F1B" w:rsidP="000A7F1B">
      <w:pPr>
        <w:numPr>
          <w:ilvl w:val="2"/>
          <w:numId w:val="13"/>
        </w:numPr>
        <w:spacing w:after="0"/>
        <w:contextualSpacing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Organizes fall meeting with host country, spring meeting with ASSW organizers</w:t>
      </w:r>
    </w:p>
    <w:p w14:paraId="743D522B" w14:textId="10D1D2C0" w:rsidR="00FD2640" w:rsidRPr="007568A2" w:rsidRDefault="000A7F1B" w:rsidP="000A7F1B">
      <w:pPr>
        <w:numPr>
          <w:ilvl w:val="2"/>
          <w:numId w:val="13"/>
        </w:numPr>
        <w:spacing w:after="0"/>
        <w:contextualSpacing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S</w:t>
      </w:r>
      <w:r w:rsidR="00FD2640" w:rsidRPr="007568A2">
        <w:rPr>
          <w:rFonts w:asciiTheme="majorHAnsi" w:hAnsiTheme="majorHAnsi" w:cs="Arial"/>
        </w:rPr>
        <w:t>cience subgroups hold meetings outside schedule or should these be co-incident with PAG meetings?</w:t>
      </w:r>
    </w:p>
    <w:p w14:paraId="32B934E7" w14:textId="17D5F391" w:rsidR="00617EED" w:rsidRDefault="00FD2640" w:rsidP="000844D5">
      <w:pPr>
        <w:numPr>
          <w:ilvl w:val="2"/>
          <w:numId w:val="13"/>
        </w:numPr>
        <w:spacing w:after="0"/>
        <w:contextualSpacing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Location of Secretariat same as location of Chair</w:t>
      </w:r>
      <w:r w:rsidR="000844D5">
        <w:rPr>
          <w:rFonts w:asciiTheme="majorHAnsi" w:hAnsiTheme="majorHAnsi" w:cs="Arial"/>
        </w:rPr>
        <w:t xml:space="preserve"> or should we consider possible semi-permanent location for PAG Secretariat, how fund?)</w:t>
      </w:r>
      <w:r w:rsidR="000844D5" w:rsidRPr="007568A2">
        <w:rPr>
          <w:rFonts w:asciiTheme="majorHAnsi" w:hAnsiTheme="majorHAnsi" w:cs="Arial"/>
        </w:rPr>
        <w:t xml:space="preserve"> </w:t>
      </w:r>
    </w:p>
    <w:p w14:paraId="4E08EA0E" w14:textId="77777777" w:rsidR="000844D5" w:rsidRPr="007568A2" w:rsidRDefault="000844D5" w:rsidP="000844D5">
      <w:pPr>
        <w:spacing w:after="0"/>
        <w:ind w:left="1440"/>
        <w:contextualSpacing/>
        <w:rPr>
          <w:rFonts w:asciiTheme="majorHAnsi" w:hAnsiTheme="majorHAnsi" w:cs="Arial"/>
        </w:rPr>
      </w:pPr>
    </w:p>
    <w:p w14:paraId="062F51CC" w14:textId="12D96730" w:rsidR="00617EED" w:rsidRPr="007568A2" w:rsidRDefault="00617EED" w:rsidP="0041336F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>Future PAG meetings</w:t>
      </w:r>
      <w:r w:rsidR="004128A9" w:rsidRPr="007568A2">
        <w:rPr>
          <w:rFonts w:asciiTheme="majorHAnsi" w:hAnsiTheme="majorHAnsi" w:cs="Arial"/>
        </w:rPr>
        <w:t xml:space="preserve">: </w:t>
      </w:r>
    </w:p>
    <w:p w14:paraId="52996201" w14:textId="7B89D50E" w:rsidR="00617EED" w:rsidRPr="004C4909" w:rsidRDefault="006A2A63" w:rsidP="000A7F1B">
      <w:pPr>
        <w:pStyle w:val="ListParagraph"/>
        <w:numPr>
          <w:ilvl w:val="1"/>
          <w:numId w:val="16"/>
        </w:numPr>
        <w:rPr>
          <w:rFonts w:asciiTheme="majorHAnsi" w:hAnsiTheme="majorHAnsi" w:cs="Arial"/>
        </w:rPr>
      </w:pPr>
      <w:r w:rsidRPr="007568A2">
        <w:rPr>
          <w:rFonts w:asciiTheme="majorHAnsi" w:hAnsiTheme="majorHAnsi" w:cs="Arial"/>
        </w:rPr>
        <w:t xml:space="preserve">April </w:t>
      </w:r>
      <w:r w:rsidRPr="004C4909">
        <w:rPr>
          <w:rFonts w:asciiTheme="majorHAnsi" w:hAnsiTheme="majorHAnsi" w:cs="Arial"/>
        </w:rPr>
        <w:t>2015 – ASSW2015, Toyama</w:t>
      </w:r>
      <w:r w:rsidR="00617EED" w:rsidRPr="004C4909">
        <w:rPr>
          <w:rFonts w:asciiTheme="majorHAnsi" w:hAnsiTheme="majorHAnsi" w:cs="Arial"/>
        </w:rPr>
        <w:t>, Japan</w:t>
      </w:r>
      <w:r w:rsidR="00E956E0" w:rsidRPr="004C4909">
        <w:rPr>
          <w:rFonts w:asciiTheme="majorHAnsi" w:hAnsiTheme="majorHAnsi" w:cs="Arial"/>
        </w:rPr>
        <w:t xml:space="preserve"> (</w:t>
      </w:r>
      <w:hyperlink r:id="rId11" w:history="1">
        <w:r w:rsidR="004C4909" w:rsidRPr="002F0398">
          <w:rPr>
            <w:rStyle w:val="Hyperlink"/>
            <w:rFonts w:asciiTheme="majorHAnsi" w:hAnsiTheme="majorHAnsi" w:cs="Times New Roman"/>
          </w:rPr>
          <w:t>http://www.assw2015.org/</w:t>
        </w:r>
      </w:hyperlink>
      <w:r w:rsidR="00E956E0" w:rsidRPr="004C4909">
        <w:rPr>
          <w:rFonts w:asciiTheme="majorHAnsi" w:hAnsiTheme="majorHAnsi" w:cs="Arial"/>
        </w:rPr>
        <w:t>)</w:t>
      </w:r>
    </w:p>
    <w:p w14:paraId="18D117DB" w14:textId="7F48E90E" w:rsidR="004C4909" w:rsidRPr="004C4909" w:rsidRDefault="004C4909" w:rsidP="004C4909">
      <w:pPr>
        <w:pStyle w:val="ListParagraph"/>
        <w:numPr>
          <w:ilvl w:val="0"/>
          <w:numId w:val="21"/>
        </w:numPr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>April 23-25, 2015: Business meetings (PAG me</w:t>
      </w:r>
      <w:r w:rsidR="00807F14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>ting April 24, 2014)</w:t>
      </w:r>
    </w:p>
    <w:p w14:paraId="0BADDD45" w14:textId="4C2DD691" w:rsidR="004C4909" w:rsidRPr="004C4909" w:rsidRDefault="004C4909" w:rsidP="004C4909">
      <w:pPr>
        <w:pStyle w:val="ListParagraph"/>
        <w:numPr>
          <w:ilvl w:val="0"/>
          <w:numId w:val="21"/>
        </w:numPr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>April 26: public lecture and excursion</w:t>
      </w:r>
    </w:p>
    <w:p w14:paraId="4A7F37F5" w14:textId="76AE1B04" w:rsidR="004C4909" w:rsidRPr="004C4909" w:rsidRDefault="0038684B" w:rsidP="004C4909">
      <w:pPr>
        <w:pStyle w:val="ListParagraph"/>
        <w:numPr>
          <w:ilvl w:val="0"/>
          <w:numId w:val="2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April 27-3</w:t>
      </w:r>
      <w:r w:rsidR="004C4909">
        <w:rPr>
          <w:rFonts w:asciiTheme="majorHAnsi" w:hAnsiTheme="majorHAnsi" w:cs="Arial"/>
        </w:rPr>
        <w:t>0: ICARPIII and ISAR4</w:t>
      </w:r>
    </w:p>
    <w:p w14:paraId="2C5D603E" w14:textId="104F661C" w:rsidR="006A2A63" w:rsidRPr="004C4909" w:rsidRDefault="006A2A63" w:rsidP="000A7F1B">
      <w:pPr>
        <w:pStyle w:val="ListParagraph"/>
        <w:numPr>
          <w:ilvl w:val="1"/>
          <w:numId w:val="16"/>
        </w:numPr>
        <w:rPr>
          <w:rFonts w:asciiTheme="majorHAnsi" w:hAnsiTheme="majorHAnsi" w:cs="Arial"/>
        </w:rPr>
      </w:pPr>
      <w:r w:rsidRPr="004C4909">
        <w:rPr>
          <w:rFonts w:asciiTheme="majorHAnsi" w:hAnsiTheme="majorHAnsi" w:cs="Arial"/>
        </w:rPr>
        <w:t>Fall 2015 –TBD</w:t>
      </w:r>
      <w:r w:rsidR="009664A0">
        <w:rPr>
          <w:rFonts w:asciiTheme="majorHAnsi" w:hAnsiTheme="majorHAnsi" w:cs="Arial"/>
        </w:rPr>
        <w:t xml:space="preserve"> (open </w:t>
      </w:r>
      <w:r w:rsidR="0038684B">
        <w:rPr>
          <w:rFonts w:asciiTheme="majorHAnsi" w:hAnsiTheme="majorHAnsi" w:cs="Arial"/>
        </w:rPr>
        <w:t xml:space="preserve">to </w:t>
      </w:r>
      <w:r w:rsidR="009664A0">
        <w:rPr>
          <w:rFonts w:asciiTheme="majorHAnsi" w:hAnsiTheme="majorHAnsi" w:cs="Arial"/>
        </w:rPr>
        <w:t>offers)</w:t>
      </w:r>
    </w:p>
    <w:p w14:paraId="656591EB" w14:textId="143C995E" w:rsidR="006A2A63" w:rsidRPr="000A7F1B" w:rsidRDefault="006A2A63" w:rsidP="000A7F1B">
      <w:pPr>
        <w:pStyle w:val="ListParagraph"/>
        <w:numPr>
          <w:ilvl w:val="1"/>
          <w:numId w:val="16"/>
        </w:numPr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 xml:space="preserve">Spring 2016 </w:t>
      </w:r>
      <w:r w:rsidR="00DA37C6">
        <w:rPr>
          <w:rFonts w:asciiTheme="majorHAnsi" w:hAnsiTheme="majorHAnsi" w:cs="Arial"/>
        </w:rPr>
        <w:t>-</w:t>
      </w:r>
      <w:r w:rsidRPr="000A7F1B">
        <w:rPr>
          <w:rFonts w:asciiTheme="majorHAnsi" w:hAnsiTheme="majorHAnsi" w:cs="Arial"/>
        </w:rPr>
        <w:t xml:space="preserve"> ASSW2016, Fairbanks, Alaska</w:t>
      </w:r>
      <w:r w:rsidR="00E956E0">
        <w:rPr>
          <w:rFonts w:asciiTheme="majorHAnsi" w:hAnsiTheme="majorHAnsi" w:cs="Arial"/>
        </w:rPr>
        <w:t xml:space="preserve"> (March)</w:t>
      </w:r>
    </w:p>
    <w:p w14:paraId="6081DD0A" w14:textId="017AE03B" w:rsidR="006A2A63" w:rsidRPr="000A7F1B" w:rsidRDefault="006A2A63" w:rsidP="000A7F1B">
      <w:pPr>
        <w:pStyle w:val="ListParagraph"/>
        <w:numPr>
          <w:ilvl w:val="1"/>
          <w:numId w:val="16"/>
        </w:numPr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Fall 2016-TBD</w:t>
      </w:r>
    </w:p>
    <w:p w14:paraId="1B2BFC4D" w14:textId="73D46105" w:rsidR="006A2A63" w:rsidRPr="000A7F1B" w:rsidRDefault="006A2A63" w:rsidP="000A7F1B">
      <w:pPr>
        <w:pStyle w:val="ListParagraph"/>
        <w:numPr>
          <w:ilvl w:val="1"/>
          <w:numId w:val="16"/>
        </w:numPr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 xml:space="preserve">Spring 2017 </w:t>
      </w:r>
      <w:r w:rsidR="00DA37C6">
        <w:rPr>
          <w:rFonts w:asciiTheme="majorHAnsi" w:hAnsiTheme="majorHAnsi" w:cs="Arial"/>
        </w:rPr>
        <w:t>-</w:t>
      </w:r>
      <w:r w:rsidRPr="000A7F1B">
        <w:rPr>
          <w:rFonts w:asciiTheme="majorHAnsi" w:hAnsiTheme="majorHAnsi" w:cs="Arial"/>
        </w:rPr>
        <w:t xml:space="preserve"> ASSW2017, Prague</w:t>
      </w:r>
      <w:r w:rsidR="00E10C7E">
        <w:rPr>
          <w:rFonts w:asciiTheme="majorHAnsi" w:hAnsiTheme="majorHAnsi" w:cs="Arial"/>
        </w:rPr>
        <w:t>, Czech</w:t>
      </w:r>
      <w:r w:rsidR="003D3DDE">
        <w:rPr>
          <w:rFonts w:asciiTheme="majorHAnsi" w:hAnsiTheme="majorHAnsi" w:cs="Arial"/>
        </w:rPr>
        <w:t xml:space="preserve"> Republic</w:t>
      </w:r>
    </w:p>
    <w:p w14:paraId="4D3796F9" w14:textId="1A6B40EC" w:rsidR="006A2A63" w:rsidRPr="000A7F1B" w:rsidRDefault="006A2A63" w:rsidP="000A7F1B">
      <w:pPr>
        <w:pStyle w:val="ListParagraph"/>
        <w:numPr>
          <w:ilvl w:val="1"/>
          <w:numId w:val="16"/>
        </w:numPr>
        <w:rPr>
          <w:rFonts w:asciiTheme="majorHAnsi" w:hAnsiTheme="majorHAnsi" w:cs="Arial"/>
        </w:rPr>
      </w:pPr>
      <w:r w:rsidRPr="000A7F1B">
        <w:rPr>
          <w:rFonts w:asciiTheme="majorHAnsi" w:hAnsiTheme="majorHAnsi" w:cs="Arial"/>
        </w:rPr>
        <w:t>Fall 2017-TBD</w:t>
      </w:r>
    </w:p>
    <w:p w14:paraId="205AF128" w14:textId="302FAB00" w:rsidR="004128A9" w:rsidRDefault="00DA37C6" w:rsidP="000A7F1B">
      <w:pPr>
        <w:pStyle w:val="ListParagraph"/>
        <w:numPr>
          <w:ilvl w:val="1"/>
          <w:numId w:val="1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June 2018 -</w:t>
      </w:r>
      <w:r w:rsidR="00685628">
        <w:rPr>
          <w:rFonts w:asciiTheme="majorHAnsi" w:hAnsiTheme="majorHAnsi" w:cs="Arial"/>
        </w:rPr>
        <w:t xml:space="preserve"> </w:t>
      </w:r>
      <w:r w:rsidR="006A2A63" w:rsidRPr="000A7F1B">
        <w:rPr>
          <w:rFonts w:asciiTheme="majorHAnsi" w:hAnsiTheme="majorHAnsi" w:cs="Arial"/>
        </w:rPr>
        <w:t>ASSW2018</w:t>
      </w:r>
      <w:r w:rsidR="00E10C7E">
        <w:rPr>
          <w:rFonts w:asciiTheme="majorHAnsi" w:hAnsiTheme="majorHAnsi" w:cs="Arial"/>
        </w:rPr>
        <w:t xml:space="preserve"> </w:t>
      </w:r>
      <w:r w:rsidR="00685628">
        <w:rPr>
          <w:rFonts w:asciiTheme="majorHAnsi" w:hAnsiTheme="majorHAnsi" w:cs="Arial"/>
        </w:rPr>
        <w:t xml:space="preserve">as </w:t>
      </w:r>
      <w:r w:rsidR="00776318">
        <w:rPr>
          <w:rFonts w:asciiTheme="majorHAnsi" w:hAnsiTheme="majorHAnsi" w:cs="Arial"/>
        </w:rPr>
        <w:t xml:space="preserve">Joint </w:t>
      </w:r>
      <w:r w:rsidR="00E10C7E">
        <w:rPr>
          <w:rFonts w:asciiTheme="majorHAnsi" w:hAnsiTheme="majorHAnsi" w:cs="Arial"/>
        </w:rPr>
        <w:t>SCAR</w:t>
      </w:r>
      <w:r>
        <w:rPr>
          <w:rFonts w:asciiTheme="majorHAnsi" w:hAnsiTheme="majorHAnsi" w:cs="Arial"/>
        </w:rPr>
        <w:t xml:space="preserve">-IASC </w:t>
      </w:r>
      <w:r w:rsidR="00666FC3">
        <w:rPr>
          <w:rFonts w:asciiTheme="majorHAnsi" w:hAnsiTheme="majorHAnsi" w:cs="Arial"/>
        </w:rPr>
        <w:t>Conference</w:t>
      </w:r>
      <w:r w:rsidR="00E10C7E">
        <w:rPr>
          <w:rFonts w:asciiTheme="majorHAnsi" w:hAnsiTheme="majorHAnsi" w:cs="Arial"/>
        </w:rPr>
        <w:t xml:space="preserve">, </w:t>
      </w:r>
      <w:r w:rsidR="00776318">
        <w:rPr>
          <w:rFonts w:asciiTheme="majorHAnsi" w:hAnsiTheme="majorHAnsi" w:cs="Arial"/>
        </w:rPr>
        <w:t xml:space="preserve">Davos, </w:t>
      </w:r>
      <w:r w:rsidR="00E10C7E">
        <w:rPr>
          <w:rFonts w:asciiTheme="majorHAnsi" w:hAnsiTheme="majorHAnsi" w:cs="Arial"/>
        </w:rPr>
        <w:t>Switzerland</w:t>
      </w:r>
    </w:p>
    <w:sectPr w:rsidR="004128A9" w:rsidSect="004E76C9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6D9B9" w14:textId="77777777" w:rsidR="00630A78" w:rsidRDefault="00630A78" w:rsidP="000A7F1B">
      <w:pPr>
        <w:spacing w:after="0"/>
      </w:pPr>
      <w:r>
        <w:separator/>
      </w:r>
    </w:p>
  </w:endnote>
  <w:endnote w:type="continuationSeparator" w:id="0">
    <w:p w14:paraId="12833B39" w14:textId="77777777" w:rsidR="00630A78" w:rsidRDefault="00630A78" w:rsidP="000A7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cademy Engraved LET">
    <w:altName w:val="Times New Roman"/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0ED06" w14:textId="77777777" w:rsidR="00630A78" w:rsidRDefault="00630A78" w:rsidP="00DE69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187BC" w14:textId="77777777" w:rsidR="00630A78" w:rsidRDefault="00630A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E78D" w14:textId="77777777" w:rsidR="00630A78" w:rsidRDefault="00630A78" w:rsidP="00DE69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5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B790E" w14:textId="77777777" w:rsidR="00630A78" w:rsidRDefault="00630A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0058" w14:textId="77777777" w:rsidR="00630A78" w:rsidRDefault="00630A78" w:rsidP="000A7F1B">
      <w:pPr>
        <w:spacing w:after="0"/>
      </w:pPr>
      <w:r>
        <w:separator/>
      </w:r>
    </w:p>
  </w:footnote>
  <w:footnote w:type="continuationSeparator" w:id="0">
    <w:p w14:paraId="3394F726" w14:textId="77777777" w:rsidR="00630A78" w:rsidRDefault="00630A78" w:rsidP="000A7F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37"/>
    <w:multiLevelType w:val="hybridMultilevel"/>
    <w:tmpl w:val="28EC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66E9"/>
    <w:multiLevelType w:val="hybridMultilevel"/>
    <w:tmpl w:val="6ED8B10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C670F5D"/>
    <w:multiLevelType w:val="hybridMultilevel"/>
    <w:tmpl w:val="9240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6DC3"/>
    <w:multiLevelType w:val="hybridMultilevel"/>
    <w:tmpl w:val="41E6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EBF"/>
    <w:multiLevelType w:val="hybridMultilevel"/>
    <w:tmpl w:val="3EEC766E"/>
    <w:lvl w:ilvl="0" w:tplc="78861E9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7FD1"/>
    <w:multiLevelType w:val="hybridMultilevel"/>
    <w:tmpl w:val="9F32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42AA2"/>
    <w:multiLevelType w:val="hybridMultilevel"/>
    <w:tmpl w:val="FEE08B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35F1"/>
    <w:multiLevelType w:val="hybridMultilevel"/>
    <w:tmpl w:val="197AE05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5BF4703"/>
    <w:multiLevelType w:val="hybridMultilevel"/>
    <w:tmpl w:val="FA9A76F4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9EC7CD9"/>
    <w:multiLevelType w:val="hybridMultilevel"/>
    <w:tmpl w:val="E87C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971E6"/>
    <w:multiLevelType w:val="hybridMultilevel"/>
    <w:tmpl w:val="CBA8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B3506"/>
    <w:multiLevelType w:val="hybridMultilevel"/>
    <w:tmpl w:val="B9069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260ED4"/>
    <w:multiLevelType w:val="hybridMultilevel"/>
    <w:tmpl w:val="1A96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0E2A"/>
    <w:multiLevelType w:val="multilevel"/>
    <w:tmpl w:val="28EC4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D34C1"/>
    <w:multiLevelType w:val="hybridMultilevel"/>
    <w:tmpl w:val="41D27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34609C"/>
    <w:multiLevelType w:val="hybridMultilevel"/>
    <w:tmpl w:val="B530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6CDE04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161"/>
    <w:multiLevelType w:val="multilevel"/>
    <w:tmpl w:val="B530A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B5F70"/>
    <w:multiLevelType w:val="multilevel"/>
    <w:tmpl w:val="9240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0034F"/>
    <w:multiLevelType w:val="multilevel"/>
    <w:tmpl w:val="28EC4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E75DB"/>
    <w:multiLevelType w:val="hybridMultilevel"/>
    <w:tmpl w:val="2974BA4A"/>
    <w:lvl w:ilvl="0" w:tplc="3BF44B20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49D51CD"/>
    <w:multiLevelType w:val="hybridMultilevel"/>
    <w:tmpl w:val="D882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13257"/>
    <w:multiLevelType w:val="multilevel"/>
    <w:tmpl w:val="CBA8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03CDA"/>
    <w:multiLevelType w:val="hybridMultilevel"/>
    <w:tmpl w:val="9BFA41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F3FBF"/>
    <w:multiLevelType w:val="hybridMultilevel"/>
    <w:tmpl w:val="A4D4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7131C"/>
    <w:multiLevelType w:val="hybridMultilevel"/>
    <w:tmpl w:val="ABA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31407"/>
    <w:multiLevelType w:val="hybridMultilevel"/>
    <w:tmpl w:val="E588189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F62508F"/>
    <w:multiLevelType w:val="hybridMultilevel"/>
    <w:tmpl w:val="836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E557C"/>
    <w:multiLevelType w:val="hybridMultilevel"/>
    <w:tmpl w:val="6BAA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6F6CDE04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00CE6"/>
    <w:multiLevelType w:val="hybridMultilevel"/>
    <w:tmpl w:val="EF7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F0094"/>
    <w:multiLevelType w:val="multilevel"/>
    <w:tmpl w:val="9F32E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64F66"/>
    <w:multiLevelType w:val="multilevel"/>
    <w:tmpl w:val="28EC4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5"/>
  </w:num>
  <w:num w:numId="5">
    <w:abstractNumId w:val="28"/>
  </w:num>
  <w:num w:numId="6">
    <w:abstractNumId w:val="9"/>
  </w:num>
  <w:num w:numId="7">
    <w:abstractNumId w:val="14"/>
  </w:num>
  <w:num w:numId="8">
    <w:abstractNumId w:val="5"/>
  </w:num>
  <w:num w:numId="9">
    <w:abstractNumId w:val="29"/>
  </w:num>
  <w:num w:numId="10">
    <w:abstractNumId w:val="20"/>
  </w:num>
  <w:num w:numId="11">
    <w:abstractNumId w:val="30"/>
  </w:num>
  <w:num w:numId="12">
    <w:abstractNumId w:val="11"/>
  </w:num>
  <w:num w:numId="13">
    <w:abstractNumId w:val="23"/>
  </w:num>
  <w:num w:numId="14">
    <w:abstractNumId w:val="19"/>
  </w:num>
  <w:num w:numId="15">
    <w:abstractNumId w:val="18"/>
  </w:num>
  <w:num w:numId="16">
    <w:abstractNumId w:val="2"/>
  </w:num>
  <w:num w:numId="17">
    <w:abstractNumId w:val="13"/>
  </w:num>
  <w:num w:numId="18">
    <w:abstractNumId w:val="3"/>
  </w:num>
  <w:num w:numId="19">
    <w:abstractNumId w:val="22"/>
  </w:num>
  <w:num w:numId="20">
    <w:abstractNumId w:val="17"/>
  </w:num>
  <w:num w:numId="21">
    <w:abstractNumId w:val="8"/>
  </w:num>
  <w:num w:numId="22">
    <w:abstractNumId w:val="16"/>
  </w:num>
  <w:num w:numId="23">
    <w:abstractNumId w:val="27"/>
  </w:num>
  <w:num w:numId="24">
    <w:abstractNumId w:val="4"/>
  </w:num>
  <w:num w:numId="25">
    <w:abstractNumId w:val="6"/>
  </w:num>
  <w:num w:numId="26">
    <w:abstractNumId w:val="12"/>
  </w:num>
  <w:num w:numId="27">
    <w:abstractNumId w:val="7"/>
  </w:num>
  <w:num w:numId="28">
    <w:abstractNumId w:val="1"/>
  </w:num>
  <w:num w:numId="29">
    <w:abstractNumId w:val="2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ED"/>
    <w:rsid w:val="00002073"/>
    <w:rsid w:val="000151F8"/>
    <w:rsid w:val="00037E8F"/>
    <w:rsid w:val="00077032"/>
    <w:rsid w:val="000778B1"/>
    <w:rsid w:val="000844D5"/>
    <w:rsid w:val="00095D4B"/>
    <w:rsid w:val="000A7F1B"/>
    <w:rsid w:val="0010119D"/>
    <w:rsid w:val="00116764"/>
    <w:rsid w:val="00185891"/>
    <w:rsid w:val="00192021"/>
    <w:rsid w:val="001C2647"/>
    <w:rsid w:val="001C363D"/>
    <w:rsid w:val="001C449A"/>
    <w:rsid w:val="001F13EB"/>
    <w:rsid w:val="001F360C"/>
    <w:rsid w:val="00220341"/>
    <w:rsid w:val="002203DD"/>
    <w:rsid w:val="00223C3A"/>
    <w:rsid w:val="00257EF6"/>
    <w:rsid w:val="00291BE0"/>
    <w:rsid w:val="002B16CA"/>
    <w:rsid w:val="002B59AB"/>
    <w:rsid w:val="002C5BBC"/>
    <w:rsid w:val="002D583E"/>
    <w:rsid w:val="002E2EB4"/>
    <w:rsid w:val="002E7936"/>
    <w:rsid w:val="002F791B"/>
    <w:rsid w:val="003154AB"/>
    <w:rsid w:val="00336B9B"/>
    <w:rsid w:val="0034639E"/>
    <w:rsid w:val="00366071"/>
    <w:rsid w:val="0037240C"/>
    <w:rsid w:val="003774B6"/>
    <w:rsid w:val="0038684B"/>
    <w:rsid w:val="003C4407"/>
    <w:rsid w:val="003C5908"/>
    <w:rsid w:val="003C6059"/>
    <w:rsid w:val="003D3DDE"/>
    <w:rsid w:val="004128A9"/>
    <w:rsid w:val="0041336F"/>
    <w:rsid w:val="00422343"/>
    <w:rsid w:val="004A12CB"/>
    <w:rsid w:val="004C1CEE"/>
    <w:rsid w:val="004C4909"/>
    <w:rsid w:val="004C5AE8"/>
    <w:rsid w:val="004E16C2"/>
    <w:rsid w:val="004E3869"/>
    <w:rsid w:val="004E76C9"/>
    <w:rsid w:val="004F0EBB"/>
    <w:rsid w:val="00507CF4"/>
    <w:rsid w:val="00515665"/>
    <w:rsid w:val="00567657"/>
    <w:rsid w:val="005C0AC1"/>
    <w:rsid w:val="006020BA"/>
    <w:rsid w:val="00604EFD"/>
    <w:rsid w:val="0061205F"/>
    <w:rsid w:val="00617EED"/>
    <w:rsid w:val="0062149F"/>
    <w:rsid w:val="00630A78"/>
    <w:rsid w:val="0065211F"/>
    <w:rsid w:val="00655D73"/>
    <w:rsid w:val="00666FC3"/>
    <w:rsid w:val="0067343E"/>
    <w:rsid w:val="00673EE9"/>
    <w:rsid w:val="00685628"/>
    <w:rsid w:val="006964B2"/>
    <w:rsid w:val="006A2A63"/>
    <w:rsid w:val="0071198A"/>
    <w:rsid w:val="0072098A"/>
    <w:rsid w:val="00721F19"/>
    <w:rsid w:val="00731633"/>
    <w:rsid w:val="00737054"/>
    <w:rsid w:val="00745F3E"/>
    <w:rsid w:val="007568A2"/>
    <w:rsid w:val="00760E9B"/>
    <w:rsid w:val="007668A6"/>
    <w:rsid w:val="00774256"/>
    <w:rsid w:val="007762D7"/>
    <w:rsid w:val="00776318"/>
    <w:rsid w:val="00783B53"/>
    <w:rsid w:val="00796EDA"/>
    <w:rsid w:val="00797582"/>
    <w:rsid w:val="007B1931"/>
    <w:rsid w:val="007E4EAB"/>
    <w:rsid w:val="007F24E6"/>
    <w:rsid w:val="00805207"/>
    <w:rsid w:val="00807F14"/>
    <w:rsid w:val="008567E1"/>
    <w:rsid w:val="00873229"/>
    <w:rsid w:val="00873B69"/>
    <w:rsid w:val="008B188A"/>
    <w:rsid w:val="008B5914"/>
    <w:rsid w:val="008C78A0"/>
    <w:rsid w:val="008D0091"/>
    <w:rsid w:val="008D6006"/>
    <w:rsid w:val="008E110D"/>
    <w:rsid w:val="00934AFB"/>
    <w:rsid w:val="0094243F"/>
    <w:rsid w:val="00952314"/>
    <w:rsid w:val="00953173"/>
    <w:rsid w:val="009664A0"/>
    <w:rsid w:val="00975FC4"/>
    <w:rsid w:val="009827A4"/>
    <w:rsid w:val="00990951"/>
    <w:rsid w:val="009B1273"/>
    <w:rsid w:val="009B1731"/>
    <w:rsid w:val="009B4578"/>
    <w:rsid w:val="009C38F5"/>
    <w:rsid w:val="009C65EF"/>
    <w:rsid w:val="009D1A41"/>
    <w:rsid w:val="009F1560"/>
    <w:rsid w:val="009F65BC"/>
    <w:rsid w:val="00A12EAD"/>
    <w:rsid w:val="00A12F6A"/>
    <w:rsid w:val="00A13DB5"/>
    <w:rsid w:val="00A170BF"/>
    <w:rsid w:val="00A237BD"/>
    <w:rsid w:val="00A34EF2"/>
    <w:rsid w:val="00A50C79"/>
    <w:rsid w:val="00A5511D"/>
    <w:rsid w:val="00A56F04"/>
    <w:rsid w:val="00A92F39"/>
    <w:rsid w:val="00AA35F1"/>
    <w:rsid w:val="00AA366B"/>
    <w:rsid w:val="00AB32B6"/>
    <w:rsid w:val="00AC7CFA"/>
    <w:rsid w:val="00AD1749"/>
    <w:rsid w:val="00AE20BE"/>
    <w:rsid w:val="00AF2E74"/>
    <w:rsid w:val="00B06E6A"/>
    <w:rsid w:val="00B1038B"/>
    <w:rsid w:val="00B13221"/>
    <w:rsid w:val="00B25699"/>
    <w:rsid w:val="00B558EF"/>
    <w:rsid w:val="00B568E6"/>
    <w:rsid w:val="00B94522"/>
    <w:rsid w:val="00B97220"/>
    <w:rsid w:val="00B975C6"/>
    <w:rsid w:val="00BA6CAF"/>
    <w:rsid w:val="00C03930"/>
    <w:rsid w:val="00C06993"/>
    <w:rsid w:val="00C41951"/>
    <w:rsid w:val="00C42E20"/>
    <w:rsid w:val="00C53EBC"/>
    <w:rsid w:val="00C929CA"/>
    <w:rsid w:val="00CB5855"/>
    <w:rsid w:val="00CC0B82"/>
    <w:rsid w:val="00CE22C1"/>
    <w:rsid w:val="00D20DB5"/>
    <w:rsid w:val="00D4372B"/>
    <w:rsid w:val="00D44025"/>
    <w:rsid w:val="00D54493"/>
    <w:rsid w:val="00D575BC"/>
    <w:rsid w:val="00D61F4E"/>
    <w:rsid w:val="00D66C5E"/>
    <w:rsid w:val="00D83B43"/>
    <w:rsid w:val="00D848A8"/>
    <w:rsid w:val="00DA37C6"/>
    <w:rsid w:val="00DD5AAB"/>
    <w:rsid w:val="00DE69A6"/>
    <w:rsid w:val="00DF2B25"/>
    <w:rsid w:val="00DF378A"/>
    <w:rsid w:val="00E10C7E"/>
    <w:rsid w:val="00E3012B"/>
    <w:rsid w:val="00E612B1"/>
    <w:rsid w:val="00E63C24"/>
    <w:rsid w:val="00E71FA5"/>
    <w:rsid w:val="00E956E0"/>
    <w:rsid w:val="00E97DD7"/>
    <w:rsid w:val="00EA33F8"/>
    <w:rsid w:val="00EA7246"/>
    <w:rsid w:val="00EC5248"/>
    <w:rsid w:val="00EE33C5"/>
    <w:rsid w:val="00F06A46"/>
    <w:rsid w:val="00F35D15"/>
    <w:rsid w:val="00F63271"/>
    <w:rsid w:val="00F7109B"/>
    <w:rsid w:val="00FD26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B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EE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EBC"/>
    <w:rPr>
      <w:rFonts w:ascii="Courier" w:hAnsi="Courier" w:cs="Courier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59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7F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7F1B"/>
  </w:style>
  <w:style w:type="character" w:styleId="PageNumber">
    <w:name w:val="page number"/>
    <w:basedOn w:val="DefaultParagraphFont"/>
    <w:uiPriority w:val="99"/>
    <w:semiHidden/>
    <w:unhideWhenUsed/>
    <w:rsid w:val="000A7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EE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EBC"/>
    <w:rPr>
      <w:rFonts w:ascii="Courier" w:hAnsi="Courier" w:cs="Courier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59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7F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7F1B"/>
  </w:style>
  <w:style w:type="character" w:styleId="PageNumber">
    <w:name w:val="page number"/>
    <w:basedOn w:val="DefaultParagraphFont"/>
    <w:uiPriority w:val="99"/>
    <w:semiHidden/>
    <w:unhideWhenUsed/>
    <w:rsid w:val="000A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sw2015.org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pag.arcticport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999</Words>
  <Characters>5695</Characters>
  <Application>Microsoft Macintosh Word</Application>
  <DocSecurity>0</DocSecurity>
  <Lines>47</Lines>
  <Paragraphs>13</Paragraphs>
  <ScaleCrop>false</ScaleCrop>
  <Company>University of Maryland Center for Environmental Sci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 Grebmeier</dc:creator>
  <cp:keywords/>
  <dc:description/>
  <cp:lastModifiedBy>Jackie  Grebmeier</cp:lastModifiedBy>
  <cp:revision>79</cp:revision>
  <dcterms:created xsi:type="dcterms:W3CDTF">2014-09-21T23:13:00Z</dcterms:created>
  <dcterms:modified xsi:type="dcterms:W3CDTF">2014-12-04T06:19:00Z</dcterms:modified>
</cp:coreProperties>
</file>